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7EB" w:rsidRPr="004D50C9" w:rsidRDefault="003D47EB" w:rsidP="00D05931">
      <w:pPr>
        <w:widowControl w:val="0"/>
        <w:spacing w:after="0" w:line="240" w:lineRule="auto"/>
        <w:ind w:left="6379"/>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Приложение 1</w:t>
      </w:r>
    </w:p>
    <w:p w:rsidR="003D47EB" w:rsidRPr="004D50C9" w:rsidRDefault="003D47EB" w:rsidP="00D05931">
      <w:pPr>
        <w:spacing w:after="0" w:line="240" w:lineRule="auto"/>
        <w:ind w:left="6379"/>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Утверждено приказом </w:t>
      </w:r>
    </w:p>
    <w:p w:rsidR="003D47EB" w:rsidRPr="004D50C9" w:rsidRDefault="003D47EB" w:rsidP="00D05931">
      <w:pPr>
        <w:spacing w:after="0" w:line="240" w:lineRule="auto"/>
        <w:ind w:left="6379"/>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Министерства здравоохранения</w:t>
      </w:r>
    </w:p>
    <w:p w:rsidR="003D47EB" w:rsidRPr="004D50C9" w:rsidRDefault="003D47EB" w:rsidP="00D05931">
      <w:pPr>
        <w:spacing w:after="0" w:line="240" w:lineRule="auto"/>
        <w:ind w:left="6379"/>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Республики Татарстан</w:t>
      </w:r>
    </w:p>
    <w:p w:rsidR="003D47EB" w:rsidRDefault="003D47EB" w:rsidP="00D05931">
      <w:pPr>
        <w:spacing w:after="0" w:line="240" w:lineRule="auto"/>
        <w:ind w:left="6379"/>
        <w:rPr>
          <w:rFonts w:ascii="Times New Roman" w:eastAsia="Calibri" w:hAnsi="Times New Roman" w:cs="Times New Roman"/>
          <w:sz w:val="24"/>
          <w:szCs w:val="24"/>
          <w:lang w:eastAsia="ru-RU"/>
        </w:rPr>
      </w:pPr>
      <w:r w:rsidRPr="004D50C9">
        <w:rPr>
          <w:rFonts w:ascii="Times New Roman" w:eastAsia="Calibri" w:hAnsi="Times New Roman" w:cs="Times New Roman"/>
          <w:sz w:val="24"/>
          <w:szCs w:val="24"/>
          <w:lang w:eastAsia="ru-RU"/>
        </w:rPr>
        <w:t xml:space="preserve">от </w:t>
      </w:r>
      <w:r w:rsidR="00C10C41">
        <w:rPr>
          <w:rFonts w:ascii="Times New Roman" w:eastAsia="Calibri" w:hAnsi="Times New Roman" w:cs="Times New Roman"/>
          <w:sz w:val="24"/>
          <w:szCs w:val="24"/>
          <w:lang w:eastAsia="ru-RU"/>
        </w:rPr>
        <w:t>31.12.</w:t>
      </w:r>
      <w:r w:rsidRPr="004D50C9">
        <w:rPr>
          <w:rFonts w:ascii="Times New Roman" w:eastAsia="Calibri" w:hAnsi="Times New Roman" w:cs="Times New Roman"/>
          <w:sz w:val="24"/>
          <w:szCs w:val="24"/>
          <w:lang w:eastAsia="ru-RU"/>
        </w:rPr>
        <w:t>201</w:t>
      </w:r>
      <w:r w:rsidR="00AD03B2">
        <w:rPr>
          <w:rFonts w:ascii="Times New Roman" w:eastAsia="Calibri" w:hAnsi="Times New Roman" w:cs="Times New Roman"/>
          <w:sz w:val="24"/>
          <w:szCs w:val="24"/>
          <w:lang w:eastAsia="ru-RU"/>
        </w:rPr>
        <w:t>5</w:t>
      </w:r>
      <w:r w:rsidRPr="004D50C9">
        <w:rPr>
          <w:rFonts w:ascii="Times New Roman" w:eastAsia="Calibri" w:hAnsi="Times New Roman" w:cs="Times New Roman"/>
          <w:sz w:val="24"/>
          <w:szCs w:val="24"/>
          <w:lang w:eastAsia="ru-RU"/>
        </w:rPr>
        <w:t xml:space="preserve">г.№ </w:t>
      </w:r>
      <w:r w:rsidR="00C10C41">
        <w:rPr>
          <w:rFonts w:ascii="Times New Roman" w:eastAsia="Calibri" w:hAnsi="Times New Roman" w:cs="Times New Roman"/>
          <w:sz w:val="24"/>
          <w:szCs w:val="24"/>
          <w:lang w:eastAsia="ru-RU"/>
        </w:rPr>
        <w:t>2845</w:t>
      </w:r>
    </w:p>
    <w:p w:rsidR="00AD03B2" w:rsidRPr="003D47EB" w:rsidRDefault="00AD03B2" w:rsidP="00AD03B2">
      <w:pPr>
        <w:spacing w:after="0" w:line="240" w:lineRule="auto"/>
        <w:ind w:left="6379"/>
        <w:jc w:val="both"/>
        <w:rPr>
          <w:rFonts w:ascii="Times New Roman" w:eastAsia="Calibri" w:hAnsi="Times New Roman" w:cs="Times New Roman"/>
          <w:sz w:val="24"/>
          <w:szCs w:val="24"/>
          <w:lang w:eastAsia="ru-RU"/>
        </w:rPr>
      </w:pPr>
    </w:p>
    <w:p w:rsidR="006815F3" w:rsidRDefault="00AD03B2" w:rsidP="006815F3">
      <w:pPr>
        <w:spacing w:after="0" w:line="288" w:lineRule="auto"/>
        <w:rPr>
          <w:rFonts w:ascii="Times New Roman" w:hAnsi="Times New Roman" w:cs="Times New Roman"/>
          <w:noProof/>
          <w:sz w:val="28"/>
          <w:szCs w:val="32"/>
          <w:lang w:eastAsia="ru-RU"/>
        </w:rPr>
      </w:pPr>
      <w:r>
        <w:rPr>
          <w:rFonts w:ascii="Times New Roman" w:hAnsi="Times New Roman" w:cs="Times New Roman"/>
          <w:noProof/>
          <w:sz w:val="28"/>
          <w:szCs w:val="32"/>
          <w:lang w:eastAsia="ru-RU"/>
        </w:rPr>
        <w:drawing>
          <wp:inline distT="0" distB="0" distL="0" distR="0">
            <wp:extent cx="5915770" cy="7871791"/>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15770" cy="7871791"/>
                    </a:xfrm>
                    <a:prstGeom prst="rect">
                      <a:avLst/>
                    </a:prstGeom>
                    <a:noFill/>
                    <a:ln>
                      <a:noFill/>
                    </a:ln>
                  </pic:spPr>
                </pic:pic>
              </a:graphicData>
            </a:graphic>
          </wp:inline>
        </w:drawing>
      </w:r>
    </w:p>
    <w:p w:rsidR="006815F3" w:rsidRPr="006815F3" w:rsidRDefault="006815F3" w:rsidP="00AB4C3A">
      <w:pPr>
        <w:widowControl w:val="0"/>
        <w:autoSpaceDE w:val="0"/>
        <w:autoSpaceDN w:val="0"/>
        <w:adjustRightInd w:val="0"/>
        <w:spacing w:after="0" w:line="240" w:lineRule="auto"/>
        <w:jc w:val="both"/>
        <w:rPr>
          <w:rFonts w:ascii="Times New Roman" w:eastAsia="Calibri" w:hAnsi="Times New Roman" w:cs="Times New Roman"/>
          <w:sz w:val="20"/>
          <w:szCs w:val="20"/>
        </w:rPr>
      </w:pPr>
    </w:p>
    <w:p w:rsidR="006815F3" w:rsidRPr="006815F3" w:rsidRDefault="006815F3" w:rsidP="006815F3">
      <w:pPr>
        <w:widowControl w:val="0"/>
        <w:autoSpaceDE w:val="0"/>
        <w:autoSpaceDN w:val="0"/>
        <w:adjustRightInd w:val="0"/>
        <w:spacing w:after="0" w:line="240" w:lineRule="auto"/>
        <w:ind w:firstLine="709"/>
        <w:jc w:val="right"/>
        <w:rPr>
          <w:rFonts w:ascii="Times New Roman" w:eastAsia="Calibri" w:hAnsi="Times New Roman" w:cs="Times New Roman"/>
          <w:sz w:val="20"/>
          <w:szCs w:val="20"/>
        </w:rPr>
      </w:pPr>
    </w:p>
    <w:p w:rsidR="00AB4C3A" w:rsidRDefault="00AD03B2">
      <w:pPr>
        <w:rPr>
          <w:rFonts w:ascii="Times New Roman" w:eastAsia="Calibri" w:hAnsi="Times New Roman" w:cs="Times New Roman"/>
          <w:sz w:val="20"/>
          <w:szCs w:val="20"/>
        </w:rPr>
      </w:pPr>
      <w:r>
        <w:rPr>
          <w:rFonts w:ascii="Times New Roman" w:eastAsia="Calibri" w:hAnsi="Times New Roman" w:cs="Times New Roman"/>
          <w:noProof/>
          <w:sz w:val="20"/>
          <w:szCs w:val="20"/>
          <w:lang w:eastAsia="ru-RU"/>
        </w:rPr>
        <w:drawing>
          <wp:inline distT="0" distB="0" distL="0" distR="0" wp14:anchorId="500E06A6" wp14:editId="4521FC00">
            <wp:extent cx="5955527" cy="5947576"/>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55672" cy="5947721"/>
                    </a:xfrm>
                    <a:prstGeom prst="rect">
                      <a:avLst/>
                    </a:prstGeom>
                    <a:noFill/>
                    <a:ln>
                      <a:noFill/>
                    </a:ln>
                  </pic:spPr>
                </pic:pic>
              </a:graphicData>
            </a:graphic>
          </wp:inline>
        </w:drawing>
      </w:r>
      <w:r w:rsidR="00AB4C3A">
        <w:rPr>
          <w:rFonts w:ascii="Times New Roman" w:eastAsia="Calibri" w:hAnsi="Times New Roman" w:cs="Times New Roman"/>
          <w:sz w:val="20"/>
          <w:szCs w:val="20"/>
        </w:rPr>
        <w:br w:type="page"/>
      </w:r>
    </w:p>
    <w:p w:rsidR="00AD03B2" w:rsidRPr="00AD03B2" w:rsidRDefault="00AD03B2" w:rsidP="00AD03B2">
      <w:pPr>
        <w:spacing w:after="0" w:line="240" w:lineRule="auto"/>
        <w:ind w:left="6379"/>
        <w:rPr>
          <w:rFonts w:ascii="Times New Roman" w:eastAsia="Calibri" w:hAnsi="Times New Roman" w:cs="Times New Roman"/>
          <w:sz w:val="28"/>
          <w:szCs w:val="28"/>
        </w:rPr>
      </w:pPr>
      <w:r w:rsidRPr="00AD03B2">
        <w:rPr>
          <w:rFonts w:ascii="Times New Roman" w:eastAsia="Calibri" w:hAnsi="Times New Roman" w:cs="Times New Roman"/>
          <w:sz w:val="28"/>
          <w:szCs w:val="28"/>
        </w:rPr>
        <w:lastRenderedPageBreak/>
        <w:t>Утверждена</w:t>
      </w:r>
    </w:p>
    <w:p w:rsidR="00AD03B2" w:rsidRPr="00AD03B2" w:rsidRDefault="00AD03B2" w:rsidP="00AD03B2">
      <w:pPr>
        <w:spacing w:after="0" w:line="240" w:lineRule="auto"/>
        <w:ind w:left="6379"/>
        <w:rPr>
          <w:rFonts w:ascii="Times New Roman" w:eastAsia="Calibri" w:hAnsi="Times New Roman" w:cs="Times New Roman"/>
          <w:sz w:val="28"/>
          <w:szCs w:val="28"/>
        </w:rPr>
      </w:pPr>
      <w:r w:rsidRPr="00AD03B2">
        <w:rPr>
          <w:rFonts w:ascii="Times New Roman" w:eastAsia="Calibri" w:hAnsi="Times New Roman" w:cs="Times New Roman"/>
          <w:sz w:val="28"/>
          <w:szCs w:val="28"/>
        </w:rPr>
        <w:t>постановлением</w:t>
      </w:r>
    </w:p>
    <w:p w:rsidR="00AD03B2" w:rsidRPr="00AD03B2" w:rsidRDefault="00AD03B2" w:rsidP="00AD03B2">
      <w:pPr>
        <w:spacing w:after="0" w:line="240" w:lineRule="auto"/>
        <w:ind w:left="6379"/>
        <w:rPr>
          <w:rFonts w:ascii="Times New Roman" w:eastAsia="Calibri" w:hAnsi="Times New Roman" w:cs="Times New Roman"/>
          <w:sz w:val="28"/>
          <w:szCs w:val="28"/>
        </w:rPr>
      </w:pPr>
      <w:r w:rsidRPr="00AD03B2">
        <w:rPr>
          <w:rFonts w:ascii="Times New Roman" w:eastAsia="Calibri" w:hAnsi="Times New Roman" w:cs="Times New Roman"/>
          <w:sz w:val="28"/>
          <w:szCs w:val="28"/>
        </w:rPr>
        <w:t>Кабинета Министров</w:t>
      </w:r>
    </w:p>
    <w:p w:rsidR="00AD03B2" w:rsidRPr="00AD03B2" w:rsidRDefault="00AD03B2" w:rsidP="00AD03B2">
      <w:pPr>
        <w:spacing w:after="0" w:line="240" w:lineRule="auto"/>
        <w:ind w:left="6379"/>
        <w:rPr>
          <w:rFonts w:ascii="Times New Roman" w:eastAsia="Calibri" w:hAnsi="Times New Roman" w:cs="Times New Roman"/>
          <w:sz w:val="28"/>
          <w:szCs w:val="28"/>
        </w:rPr>
      </w:pPr>
      <w:r w:rsidRPr="00AD03B2">
        <w:rPr>
          <w:rFonts w:ascii="Times New Roman" w:eastAsia="Calibri" w:hAnsi="Times New Roman" w:cs="Times New Roman"/>
          <w:sz w:val="28"/>
          <w:szCs w:val="28"/>
        </w:rPr>
        <w:t>Республики Татарстан</w:t>
      </w:r>
    </w:p>
    <w:p w:rsidR="00AD03B2" w:rsidRPr="00B67081" w:rsidRDefault="00B67081" w:rsidP="00AD03B2">
      <w:pPr>
        <w:spacing w:after="0" w:line="240" w:lineRule="auto"/>
        <w:ind w:left="6379"/>
        <w:rPr>
          <w:rFonts w:ascii="Times New Roman" w:eastAsia="Calibri" w:hAnsi="Times New Roman" w:cs="Times New Roman"/>
          <w:sz w:val="28"/>
          <w:szCs w:val="28"/>
        </w:rPr>
      </w:pPr>
      <w:r w:rsidRPr="00B67081">
        <w:rPr>
          <w:rFonts w:ascii="Times New Roman" w:eastAsia="Calibri" w:hAnsi="Times New Roman" w:cs="Times New Roman"/>
          <w:sz w:val="28"/>
          <w:szCs w:val="28"/>
        </w:rPr>
        <w:t>от</w:t>
      </w:r>
      <w:r w:rsidR="00AD03B2" w:rsidRPr="00B67081">
        <w:rPr>
          <w:rFonts w:ascii="Times New Roman" w:eastAsia="Calibri" w:hAnsi="Times New Roman" w:cs="Times New Roman"/>
          <w:sz w:val="28"/>
          <w:szCs w:val="28"/>
        </w:rPr>
        <w:t xml:space="preserve"> 25</w:t>
      </w:r>
      <w:r>
        <w:rPr>
          <w:rFonts w:ascii="Times New Roman" w:eastAsia="Calibri" w:hAnsi="Times New Roman" w:cs="Times New Roman"/>
          <w:sz w:val="28"/>
          <w:szCs w:val="28"/>
        </w:rPr>
        <w:t>.12.</w:t>
      </w:r>
      <w:r w:rsidR="00610C48">
        <w:rPr>
          <w:rFonts w:ascii="Times New Roman" w:eastAsia="Calibri" w:hAnsi="Times New Roman" w:cs="Times New Roman"/>
          <w:sz w:val="28"/>
          <w:szCs w:val="28"/>
        </w:rPr>
        <w:t xml:space="preserve"> </w:t>
      </w:r>
      <w:r w:rsidR="00AD03B2" w:rsidRPr="00B67081">
        <w:rPr>
          <w:rFonts w:ascii="Times New Roman" w:eastAsia="Calibri" w:hAnsi="Times New Roman" w:cs="Times New Roman"/>
          <w:sz w:val="28"/>
          <w:szCs w:val="28"/>
        </w:rPr>
        <w:t xml:space="preserve">2015 № 975 </w:t>
      </w:r>
    </w:p>
    <w:p w:rsidR="00AD03B2" w:rsidRPr="00AD03B2" w:rsidRDefault="00AD03B2" w:rsidP="00AD03B2">
      <w:pPr>
        <w:spacing w:after="0" w:line="240" w:lineRule="auto"/>
        <w:ind w:left="6804"/>
        <w:rPr>
          <w:rFonts w:ascii="Times New Roman" w:eastAsia="Calibri" w:hAnsi="Times New Roman" w:cs="Times New Roman"/>
          <w:b/>
          <w:bCs/>
          <w:sz w:val="28"/>
          <w:szCs w:val="28"/>
          <w:lang w:eastAsia="ru-RU"/>
        </w:rPr>
      </w:pP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eastAsia="ru-RU"/>
        </w:rPr>
        <w:t>ПРОГРАММА ГОСУДАРСТВЕННЫХ ГАРАНТИЙ</w:t>
      </w:r>
    </w:p>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eastAsia="ru-RU"/>
        </w:rPr>
        <w:t>БЕСПЛАТНОГО ОКАЗАНИЯ ГРАЖДАНАМ МЕДИЦИНСКОЙ ПОМОЩИ НА ТЕРРИТОРИИ РЕСПУБЛИКИ ТАТАРСТАН НА 2016 ГОД</w:t>
      </w:r>
    </w:p>
    <w:p w:rsidR="00AD03B2" w:rsidRPr="00AD03B2" w:rsidRDefault="00AD03B2" w:rsidP="00AD03B2">
      <w:pPr>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AD03B2" w:rsidRPr="00AD03B2" w:rsidRDefault="00AD03B2" w:rsidP="00AD03B2">
      <w:pPr>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AD03B2" w:rsidRPr="00AD03B2" w:rsidRDefault="00AD03B2" w:rsidP="00AD03B2">
      <w:pPr>
        <w:spacing w:after="0" w:line="240" w:lineRule="auto"/>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val="en-US" w:eastAsia="ru-RU"/>
        </w:rPr>
        <w:t>I</w:t>
      </w:r>
      <w:r w:rsidRPr="00AD03B2">
        <w:rPr>
          <w:rFonts w:ascii="Times New Roman" w:eastAsia="Calibri" w:hAnsi="Times New Roman" w:cs="Times New Roman"/>
          <w:b/>
          <w:sz w:val="28"/>
          <w:szCs w:val="28"/>
          <w:lang w:eastAsia="ru-RU"/>
        </w:rPr>
        <w:t>. Общие положения</w:t>
      </w:r>
    </w:p>
    <w:p w:rsidR="00AD03B2" w:rsidRPr="00AD03B2" w:rsidRDefault="00AD03B2" w:rsidP="00AD03B2">
      <w:pPr>
        <w:spacing w:after="0" w:line="240" w:lineRule="auto"/>
        <w:jc w:val="both"/>
        <w:rPr>
          <w:rFonts w:ascii="Times New Roman" w:eastAsia="Calibri" w:hAnsi="Times New Roman" w:cs="Times New Roman"/>
          <w:b/>
          <w:sz w:val="28"/>
          <w:szCs w:val="28"/>
          <w:lang w:eastAsia="ru-RU"/>
        </w:rPr>
      </w:pP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lang w:eastAsia="ru-RU"/>
        </w:rPr>
        <w:t>Программа государственных гарантий бесплатного оказания гражданам медицинской помощи на территории Республики Татарстан на 2016 год (далее –                 Программа) устанавливает перечень видов, форм и условий медицинской помощи, оказание которой осуществляется бесплатно, порядок и условия предоставления медицинской помощи,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нормативы объема медицинской помощи, нормативы финансовых</w:t>
      </w:r>
      <w:proofErr w:type="gramEnd"/>
      <w:r w:rsidRPr="00AD03B2">
        <w:rPr>
          <w:rFonts w:ascii="Times New Roman" w:eastAsia="Calibri" w:hAnsi="Times New Roman" w:cs="Times New Roman"/>
          <w:sz w:val="28"/>
          <w:szCs w:val="28"/>
          <w:lang w:eastAsia="ru-RU"/>
        </w:rPr>
        <w:t xml:space="preserve"> затрат на единицу объема медицинской помощи, подушевые нормативы финансирования, порядок и структуру формирования тарифов на медицинскую помощь и способы ее оплаты, а также критерии доступности и качества медицинской помощи, оказываемой в рамках Программы.</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Программа сформирована с учетом порядков оказания медицинской помощи и на основе стандартов медицинской помощи, а также с учетом особенностей половозрастного состава населения Республики Татарстан, уровня и структуры заболеваемости населения Республики Татарстан, основанных на данных медицинской статистики.</w:t>
      </w:r>
    </w:p>
    <w:p w:rsidR="00AD03B2" w:rsidRPr="00AD03B2" w:rsidRDefault="00AD03B2" w:rsidP="00AD03B2">
      <w:pPr>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Программа включает в себя Территориальную программу обязательного медицинского страхования Республики Татарстан на 2016 год (далее – Территориальная программа ОМС).</w:t>
      </w:r>
    </w:p>
    <w:p w:rsidR="00AD03B2" w:rsidRPr="00AD03B2" w:rsidRDefault="00AD03B2" w:rsidP="00AD03B2">
      <w:pPr>
        <w:spacing w:after="0" w:line="240" w:lineRule="auto"/>
        <w:ind w:firstLine="709"/>
        <w:jc w:val="both"/>
        <w:rPr>
          <w:rFonts w:ascii="Times New Roman" w:eastAsia="Calibri" w:hAnsi="Times New Roman" w:cs="Times New Roman"/>
          <w:b/>
          <w:sz w:val="28"/>
          <w:szCs w:val="28"/>
          <w:lang w:eastAsia="ru-RU"/>
        </w:rPr>
      </w:pPr>
    </w:p>
    <w:p w:rsidR="00AD03B2" w:rsidRPr="00AD03B2" w:rsidRDefault="00AD03B2" w:rsidP="00AD03B2">
      <w:pPr>
        <w:spacing w:after="0" w:line="240" w:lineRule="auto"/>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eastAsia="ru-RU"/>
        </w:rPr>
        <w:t xml:space="preserve">II. Перечень заболеваний и состояний, оказание </w:t>
      </w:r>
      <w:proofErr w:type="gramStart"/>
      <w:r w:rsidRPr="00AD03B2">
        <w:rPr>
          <w:rFonts w:ascii="Times New Roman" w:eastAsia="Calibri" w:hAnsi="Times New Roman" w:cs="Times New Roman"/>
          <w:b/>
          <w:sz w:val="28"/>
          <w:szCs w:val="28"/>
          <w:lang w:eastAsia="ru-RU"/>
        </w:rPr>
        <w:t>медицинской</w:t>
      </w:r>
      <w:proofErr w:type="gramEnd"/>
      <w:r w:rsidRPr="00AD03B2">
        <w:rPr>
          <w:rFonts w:ascii="Times New Roman" w:eastAsia="Calibri" w:hAnsi="Times New Roman" w:cs="Times New Roman"/>
          <w:b/>
          <w:sz w:val="28"/>
          <w:szCs w:val="28"/>
          <w:lang w:eastAsia="ru-RU"/>
        </w:rPr>
        <w:t xml:space="preserve"> помощи </w:t>
      </w:r>
    </w:p>
    <w:p w:rsidR="00AD03B2" w:rsidRPr="00AD03B2" w:rsidRDefault="00AD03B2" w:rsidP="00AD03B2">
      <w:pPr>
        <w:spacing w:after="0" w:line="240" w:lineRule="auto"/>
        <w:jc w:val="center"/>
        <w:rPr>
          <w:rFonts w:ascii="Times New Roman" w:eastAsia="Calibri" w:hAnsi="Times New Roman" w:cs="Times New Roman"/>
          <w:b/>
          <w:sz w:val="28"/>
          <w:szCs w:val="28"/>
          <w:lang w:eastAsia="ru-RU"/>
        </w:rPr>
      </w:pPr>
      <w:proofErr w:type="gramStart"/>
      <w:r w:rsidRPr="00AD03B2">
        <w:rPr>
          <w:rFonts w:ascii="Times New Roman" w:eastAsia="Calibri" w:hAnsi="Times New Roman" w:cs="Times New Roman"/>
          <w:b/>
          <w:sz w:val="28"/>
          <w:szCs w:val="28"/>
          <w:lang w:eastAsia="ru-RU"/>
        </w:rPr>
        <w:t xml:space="preserve">при которых осуществляется бесплатно, и категории граждан, </w:t>
      </w:r>
      <w:proofErr w:type="gramEnd"/>
    </w:p>
    <w:p w:rsidR="00AD03B2" w:rsidRPr="00AD03B2" w:rsidRDefault="00AD03B2" w:rsidP="00AD03B2">
      <w:pPr>
        <w:spacing w:after="0" w:line="240" w:lineRule="auto"/>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eastAsia="ru-RU"/>
        </w:rPr>
        <w:t xml:space="preserve">оказание медицинской </w:t>
      </w:r>
      <w:proofErr w:type="gramStart"/>
      <w:r w:rsidRPr="00AD03B2">
        <w:rPr>
          <w:rFonts w:ascii="Times New Roman" w:eastAsia="Calibri" w:hAnsi="Times New Roman" w:cs="Times New Roman"/>
          <w:b/>
          <w:sz w:val="28"/>
          <w:szCs w:val="28"/>
          <w:lang w:eastAsia="ru-RU"/>
        </w:rPr>
        <w:t>помощи</w:t>
      </w:r>
      <w:proofErr w:type="gramEnd"/>
      <w:r w:rsidRPr="00AD03B2">
        <w:rPr>
          <w:rFonts w:ascii="Times New Roman" w:eastAsia="Calibri" w:hAnsi="Times New Roman" w:cs="Times New Roman"/>
          <w:b/>
          <w:sz w:val="28"/>
          <w:szCs w:val="28"/>
          <w:lang w:eastAsia="ru-RU"/>
        </w:rPr>
        <w:t xml:space="preserve"> которым осуществляется бесплатно</w:t>
      </w:r>
    </w:p>
    <w:p w:rsidR="00AD03B2" w:rsidRPr="00AD03B2" w:rsidRDefault="00AD03B2" w:rsidP="00AD03B2">
      <w:pPr>
        <w:spacing w:after="0" w:line="240" w:lineRule="auto"/>
        <w:ind w:firstLine="709"/>
        <w:jc w:val="both"/>
        <w:rPr>
          <w:rFonts w:ascii="Times New Roman" w:eastAsia="Calibri" w:hAnsi="Times New Roman" w:cs="Times New Roman"/>
          <w:b/>
          <w:sz w:val="28"/>
          <w:szCs w:val="28"/>
          <w:lang w:eastAsia="ru-RU"/>
        </w:rPr>
      </w:pP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Гражданам медицинская помощь оказывается бесплатно при следующих заболеваниях и состояниях:</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инфекционные и паразитарные болезни;</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новообразования;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болезни эндокринной системы;</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расстройства питания и нарушения обмена веществ;</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lastRenderedPageBreak/>
        <w:t>болезни нервной системы;</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болезни крови, кроветворных органов;</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отдельные нарушения, вовлекающие иммунный механизм;</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болезни глаза и его придаточного аппарата;</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болезни уха и сосцевидного отростка;</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болезни системы кровообращения;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болезни органов дыхания;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болезни органов пищеварения, в том числе болезни полости рта, слюнных желез и челюстей (за исключением зубного протезирования);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болезни мочеполовой системы;</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болезни кожи и подкожной клетчатки;</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болезни костно-мышечной системы и соединительной ткани;</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травмы, отравления и некоторые другие последствия воздействия внешних причин;</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врожденные аномалии (пороки развития);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деформации и хромосомные нарушения;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беременность, роды, послеродовой период и аборты;</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отдельные состояния, возникающие у детей в перинатальный период;</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психические расстройства и расстройства поведения;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симптомы, признаки и отклонения от нормы, не отнесенные к заболеваниям и состояниям.</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В </w:t>
      </w:r>
      <w:proofErr w:type="gramStart"/>
      <w:r w:rsidRPr="00AD03B2">
        <w:rPr>
          <w:rFonts w:ascii="Times New Roman" w:eastAsia="Calibri" w:hAnsi="Times New Roman" w:cs="Times New Roman"/>
          <w:sz w:val="28"/>
          <w:szCs w:val="28"/>
          <w:lang w:eastAsia="ru-RU"/>
        </w:rPr>
        <w:t>соответствии</w:t>
      </w:r>
      <w:proofErr w:type="gramEnd"/>
      <w:r w:rsidRPr="00AD03B2">
        <w:rPr>
          <w:rFonts w:ascii="Times New Roman" w:eastAsia="Calibri" w:hAnsi="Times New Roman" w:cs="Times New Roman"/>
          <w:sz w:val="28"/>
          <w:szCs w:val="28"/>
          <w:lang w:eastAsia="ru-RU"/>
        </w:rPr>
        <w:t xml:space="preserve"> с законодательством Российской Федерации отдельным категориям граждан осуществляются: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обеспечение лекарственными препаратами (в соответствии с законодательством Российской Федерации и разделом VI  Программы);</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профилактические медицинские осмотры и диспансеризация определенных гру</w:t>
      </w:r>
      <w:proofErr w:type="gramStart"/>
      <w:r w:rsidRPr="00AD03B2">
        <w:rPr>
          <w:rFonts w:ascii="Times New Roman" w:eastAsia="Calibri" w:hAnsi="Times New Roman" w:cs="Times New Roman"/>
          <w:sz w:val="28"/>
          <w:szCs w:val="28"/>
          <w:lang w:eastAsia="ru-RU"/>
        </w:rPr>
        <w:t>пп взр</w:t>
      </w:r>
      <w:proofErr w:type="gramEnd"/>
      <w:r w:rsidRPr="00AD03B2">
        <w:rPr>
          <w:rFonts w:ascii="Times New Roman" w:eastAsia="Calibri" w:hAnsi="Times New Roman" w:cs="Times New Roman"/>
          <w:sz w:val="28"/>
          <w:szCs w:val="28"/>
          <w:lang w:eastAsia="ru-RU"/>
        </w:rPr>
        <w:t>ослого населения (в возрасте 18 лет и старше) в соответствии с порядками, утверждаемыми Министерством здравоохранения Российской Федерации, в том числе работающих и неработающих граждан, обучающихся в образовательных организациях по очной форме,</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медицинские осмотры несовершеннолетних, в том числе при поступлении в образовательные организации и в период обучения в них;</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диспансеризация пребывающих в стационарных учреждениях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spellStart"/>
      <w:r w:rsidRPr="00AD03B2">
        <w:rPr>
          <w:rFonts w:ascii="Times New Roman" w:eastAsia="Calibri" w:hAnsi="Times New Roman" w:cs="Times New Roman"/>
          <w:sz w:val="28"/>
          <w:szCs w:val="28"/>
          <w:lang w:eastAsia="ru-RU"/>
        </w:rPr>
        <w:t>пренатальная</w:t>
      </w:r>
      <w:proofErr w:type="spellEnd"/>
      <w:r w:rsidRPr="00AD03B2">
        <w:rPr>
          <w:rFonts w:ascii="Times New Roman" w:eastAsia="Calibri" w:hAnsi="Times New Roman" w:cs="Times New Roman"/>
          <w:sz w:val="28"/>
          <w:szCs w:val="28"/>
          <w:lang w:eastAsia="ru-RU"/>
        </w:rPr>
        <w:t xml:space="preserve"> (дородовая) диагностика нарушений развития ребенка у беременных женщин в соответствии с порядком оказания </w:t>
      </w:r>
      <w:proofErr w:type="gramStart"/>
      <w:r w:rsidRPr="00AD03B2">
        <w:rPr>
          <w:rFonts w:ascii="Times New Roman" w:eastAsia="Calibri" w:hAnsi="Times New Roman" w:cs="Times New Roman"/>
          <w:sz w:val="28"/>
          <w:szCs w:val="28"/>
          <w:lang w:eastAsia="ru-RU"/>
        </w:rPr>
        <w:t>медицинской</w:t>
      </w:r>
      <w:proofErr w:type="gramEnd"/>
      <w:r w:rsidRPr="00AD03B2">
        <w:rPr>
          <w:rFonts w:ascii="Times New Roman" w:eastAsia="Calibri" w:hAnsi="Times New Roman" w:cs="Times New Roman"/>
          <w:sz w:val="28"/>
          <w:szCs w:val="28"/>
          <w:lang w:eastAsia="ru-RU"/>
        </w:rPr>
        <w:t xml:space="preserve"> помощи по профилю «акушерство и гинекология», неонатальный скрининг на пять наследственных и врожденных заболеваний и </w:t>
      </w:r>
      <w:proofErr w:type="spellStart"/>
      <w:r w:rsidRPr="00AD03B2">
        <w:rPr>
          <w:rFonts w:ascii="Times New Roman" w:eastAsia="Calibri" w:hAnsi="Times New Roman" w:cs="Times New Roman"/>
          <w:sz w:val="28"/>
          <w:szCs w:val="28"/>
          <w:lang w:eastAsia="ru-RU"/>
        </w:rPr>
        <w:t>аудиологический</w:t>
      </w:r>
      <w:proofErr w:type="spellEnd"/>
      <w:r w:rsidRPr="00AD03B2">
        <w:rPr>
          <w:rFonts w:ascii="Times New Roman" w:eastAsia="Calibri" w:hAnsi="Times New Roman" w:cs="Times New Roman"/>
          <w:sz w:val="28"/>
          <w:szCs w:val="28"/>
          <w:lang w:eastAsia="ru-RU"/>
        </w:rPr>
        <w:t xml:space="preserve"> скрининг;</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услуги по </w:t>
      </w:r>
      <w:proofErr w:type="spellStart"/>
      <w:r w:rsidRPr="00AD03B2">
        <w:rPr>
          <w:rFonts w:ascii="Times New Roman" w:eastAsia="Calibri" w:hAnsi="Times New Roman" w:cs="Times New Roman"/>
          <w:sz w:val="28"/>
          <w:szCs w:val="28"/>
          <w:lang w:eastAsia="ru-RU"/>
        </w:rPr>
        <w:t>зуб</w:t>
      </w:r>
      <w:proofErr w:type="gramStart"/>
      <w:r w:rsidRPr="00AD03B2">
        <w:rPr>
          <w:rFonts w:ascii="Times New Roman" w:eastAsia="Calibri" w:hAnsi="Times New Roman" w:cs="Times New Roman"/>
          <w:sz w:val="28"/>
          <w:szCs w:val="28"/>
          <w:lang w:eastAsia="ru-RU"/>
        </w:rPr>
        <w:t>о</w:t>
      </w:r>
      <w:proofErr w:type="spellEnd"/>
      <w:r w:rsidRPr="00AD03B2">
        <w:rPr>
          <w:rFonts w:ascii="Times New Roman" w:eastAsia="Calibri" w:hAnsi="Times New Roman" w:cs="Times New Roman"/>
          <w:sz w:val="28"/>
          <w:szCs w:val="28"/>
          <w:lang w:eastAsia="ru-RU"/>
        </w:rPr>
        <w:t>-</w:t>
      </w:r>
      <w:proofErr w:type="gramEnd"/>
      <w:r w:rsidRPr="00AD03B2">
        <w:rPr>
          <w:rFonts w:ascii="Times New Roman" w:eastAsia="Calibri" w:hAnsi="Times New Roman" w:cs="Times New Roman"/>
          <w:sz w:val="28"/>
          <w:szCs w:val="28"/>
          <w:lang w:eastAsia="ru-RU"/>
        </w:rPr>
        <w:t xml:space="preserve"> и </w:t>
      </w:r>
      <w:proofErr w:type="spellStart"/>
      <w:r w:rsidRPr="00AD03B2">
        <w:rPr>
          <w:rFonts w:ascii="Times New Roman" w:eastAsia="Calibri" w:hAnsi="Times New Roman" w:cs="Times New Roman"/>
          <w:sz w:val="28"/>
          <w:szCs w:val="28"/>
          <w:lang w:eastAsia="ru-RU"/>
        </w:rPr>
        <w:t>слухопротезированию</w:t>
      </w:r>
      <w:proofErr w:type="spellEnd"/>
      <w:r w:rsidRPr="00AD03B2">
        <w:rPr>
          <w:rFonts w:ascii="Times New Roman" w:eastAsia="Calibri" w:hAnsi="Times New Roman" w:cs="Times New Roman"/>
          <w:sz w:val="28"/>
          <w:szCs w:val="28"/>
          <w:lang w:eastAsia="ru-RU"/>
        </w:rPr>
        <w:t xml:space="preserve"> в соответствии с порядком, устанавливаемым Кабинетом Министров Республики Татарстан.</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В </w:t>
      </w:r>
      <w:proofErr w:type="gramStart"/>
      <w:r w:rsidRPr="00AD03B2">
        <w:rPr>
          <w:rFonts w:ascii="Times New Roman" w:eastAsia="Calibri" w:hAnsi="Times New Roman" w:cs="Times New Roman"/>
          <w:sz w:val="28"/>
          <w:szCs w:val="28"/>
          <w:lang w:eastAsia="ru-RU"/>
        </w:rPr>
        <w:t>рамках</w:t>
      </w:r>
      <w:proofErr w:type="gramEnd"/>
      <w:r w:rsidRPr="00AD03B2">
        <w:rPr>
          <w:rFonts w:ascii="Times New Roman" w:eastAsia="Calibri" w:hAnsi="Times New Roman" w:cs="Times New Roman"/>
          <w:sz w:val="28"/>
          <w:szCs w:val="28"/>
          <w:lang w:eastAsia="ru-RU"/>
        </w:rPr>
        <w:t xml:space="preserve"> Программы за счет средств бюджета Республики Татарстан и средств обязательного медицинского страхования (далее – ОМС) осуществляется финансовое обеспечение:</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lastRenderedPageBreak/>
        <w:t>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lang w:eastAsia="ru-RU"/>
        </w:rPr>
        <w:t>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договора об обучении на военной кафедре при федеральной государственной образовательной организации высшего образования по программе</w:t>
      </w:r>
      <w:proofErr w:type="gramEnd"/>
      <w:r w:rsidRPr="00AD03B2">
        <w:rPr>
          <w:rFonts w:ascii="Times New Roman" w:eastAsia="Calibri" w:hAnsi="Times New Roman" w:cs="Times New Roman"/>
          <w:sz w:val="28"/>
          <w:szCs w:val="28"/>
          <w:lang w:eastAsia="ru-RU"/>
        </w:rPr>
        <w:t xml:space="preserve"> </w:t>
      </w:r>
      <w:proofErr w:type="gramStart"/>
      <w:r w:rsidRPr="00AD03B2">
        <w:rPr>
          <w:rFonts w:ascii="Times New Roman" w:eastAsia="Calibri" w:hAnsi="Times New Roman" w:cs="Times New Roman"/>
          <w:sz w:val="28"/>
          <w:szCs w:val="28"/>
          <w:lang w:eastAsia="ru-RU"/>
        </w:rPr>
        <w:t>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proofErr w:type="gramEnd"/>
    </w:p>
    <w:p w:rsidR="00AD03B2" w:rsidRPr="00AD03B2" w:rsidRDefault="00AD03B2" w:rsidP="00AD03B2">
      <w:pPr>
        <w:spacing w:after="0" w:line="240" w:lineRule="auto"/>
        <w:ind w:firstLine="709"/>
        <w:jc w:val="both"/>
        <w:rPr>
          <w:rFonts w:ascii="Times New Roman" w:eastAsia="Calibri" w:hAnsi="Times New Roman" w:cs="Times New Roman"/>
          <w:b/>
          <w:sz w:val="28"/>
          <w:szCs w:val="28"/>
          <w:lang w:eastAsia="ru-RU"/>
        </w:rPr>
      </w:pPr>
    </w:p>
    <w:p w:rsidR="00AD03B2" w:rsidRPr="00AD03B2" w:rsidRDefault="00AD03B2" w:rsidP="00AD03B2">
      <w:pPr>
        <w:spacing w:after="0" w:line="240" w:lineRule="auto"/>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val="en-US" w:eastAsia="ru-RU"/>
        </w:rPr>
        <w:t>III</w:t>
      </w:r>
      <w:r w:rsidRPr="00AD03B2">
        <w:rPr>
          <w:rFonts w:ascii="Times New Roman" w:eastAsia="Calibri" w:hAnsi="Times New Roman" w:cs="Times New Roman"/>
          <w:b/>
          <w:sz w:val="28"/>
          <w:szCs w:val="28"/>
          <w:lang w:eastAsia="ru-RU"/>
        </w:rPr>
        <w:t>. Территориальная программа ОМС</w:t>
      </w:r>
    </w:p>
    <w:p w:rsidR="00AD03B2" w:rsidRPr="00AD03B2" w:rsidRDefault="00AD03B2" w:rsidP="00AD03B2">
      <w:pPr>
        <w:spacing w:after="0" w:line="240" w:lineRule="auto"/>
        <w:ind w:left="1080"/>
        <w:jc w:val="both"/>
        <w:rPr>
          <w:rFonts w:ascii="Times New Roman" w:eastAsia="Calibri" w:hAnsi="Times New Roman" w:cs="Times New Roman"/>
          <w:b/>
          <w:sz w:val="28"/>
          <w:szCs w:val="28"/>
          <w:lang w:eastAsia="ru-RU"/>
        </w:rPr>
      </w:pPr>
    </w:p>
    <w:p w:rsidR="00AD03B2" w:rsidRPr="00AD03B2" w:rsidRDefault="00AD03B2" w:rsidP="00AD03B2">
      <w:pPr>
        <w:spacing w:after="0" w:line="240" w:lineRule="auto"/>
        <w:ind w:firstLine="709"/>
        <w:jc w:val="both"/>
        <w:rPr>
          <w:rFonts w:ascii="Times New Roman" w:eastAsia="Calibri" w:hAnsi="Times New Roman" w:cs="Times New Roman"/>
          <w:b/>
          <w:sz w:val="28"/>
          <w:szCs w:val="28"/>
          <w:lang w:eastAsia="ru-RU"/>
        </w:rPr>
      </w:pPr>
      <w:r w:rsidRPr="00AD03B2">
        <w:rPr>
          <w:rFonts w:ascii="Times New Roman" w:eastAsia="Calibri" w:hAnsi="Times New Roman" w:cs="Times New Roman"/>
          <w:sz w:val="28"/>
          <w:szCs w:val="28"/>
          <w:lang w:eastAsia="ru-RU"/>
        </w:rPr>
        <w:t xml:space="preserve">1. Территориальная программа ОМС </w:t>
      </w:r>
      <w:proofErr w:type="gramStart"/>
      <w:r w:rsidRPr="00AD03B2">
        <w:rPr>
          <w:rFonts w:ascii="Times New Roman" w:eastAsia="Calibri" w:hAnsi="Times New Roman" w:cs="Times New Roman"/>
          <w:sz w:val="28"/>
          <w:szCs w:val="28"/>
          <w:lang w:eastAsia="ru-RU"/>
        </w:rPr>
        <w:t>является составной частью Программы и включает</w:t>
      </w:r>
      <w:proofErr w:type="gramEnd"/>
      <w:r w:rsidRPr="00AD03B2">
        <w:rPr>
          <w:rFonts w:ascii="Times New Roman" w:eastAsia="Calibri" w:hAnsi="Times New Roman" w:cs="Times New Roman"/>
          <w:sz w:val="28"/>
          <w:szCs w:val="28"/>
          <w:lang w:eastAsia="ru-RU"/>
        </w:rPr>
        <w:t xml:space="preserve"> виды медицинской помощи в объеме базовой программы ОМС.</w:t>
      </w:r>
    </w:p>
    <w:p w:rsidR="00AD03B2" w:rsidRPr="00AD03B2" w:rsidRDefault="00AD03B2" w:rsidP="00AD03B2">
      <w:pPr>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Источниками финансового обеспечения Территориальной программы ОМС являются средства ОМС и межбюджетные трансферты из бюджета Республики Татарстан, предоставляемые бюджету Территориального фонда обязательного медицинского страхования Республики Татарстан (далее – ТФОМС Республики Татарстан) на дополнительное финансовое обеспечение реализации Территориальной программы ОМС в пределах базовой программы ОМС.</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Медицинская помощь в рамках Территориальной программы ОМС оказывается медицинскими организациями, включенными в реестр медицинских организаций, осуществляющими деятельность в сфере ОМС по Территориальной программе ОМС. Реестр ведется ТФОМС Республики Татарстан в соответствии с законодательством об ОМС. Перечень медицинских организаций, участвующих в реализации Программы, приведен в приложении № 1 к Программе.</w:t>
      </w:r>
    </w:p>
    <w:p w:rsidR="00AD03B2" w:rsidRPr="00AD03B2" w:rsidRDefault="00AD03B2" w:rsidP="00AD03B2">
      <w:pPr>
        <w:widowControl w:val="0"/>
        <w:numPr>
          <w:ilvl w:val="1"/>
          <w:numId w:val="13"/>
        </w:numPr>
        <w:tabs>
          <w:tab w:val="left" w:pos="0"/>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За счет сре</w:t>
      </w:r>
      <w:proofErr w:type="gramStart"/>
      <w:r w:rsidRPr="00AD03B2">
        <w:rPr>
          <w:rFonts w:ascii="Times New Roman" w:eastAsia="Calibri" w:hAnsi="Times New Roman" w:cs="Times New Roman"/>
          <w:sz w:val="28"/>
          <w:szCs w:val="28"/>
          <w:lang w:eastAsia="ru-RU"/>
        </w:rPr>
        <w:t>дств  в р</w:t>
      </w:r>
      <w:proofErr w:type="gramEnd"/>
      <w:r w:rsidRPr="00AD03B2">
        <w:rPr>
          <w:rFonts w:ascii="Times New Roman" w:eastAsia="Calibri" w:hAnsi="Times New Roman" w:cs="Times New Roman"/>
          <w:sz w:val="28"/>
          <w:szCs w:val="28"/>
          <w:lang w:eastAsia="ru-RU"/>
        </w:rPr>
        <w:t>амках базовой программы ОМС:</w:t>
      </w:r>
    </w:p>
    <w:p w:rsidR="00AD03B2" w:rsidRPr="00AD03B2" w:rsidRDefault="00AD03B2" w:rsidP="00AD03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lang w:eastAsia="ru-RU"/>
        </w:rPr>
        <w:t xml:space="preserve">застрахованным лицам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ОМС, при заболеваниях и состояниях, указанных в </w:t>
      </w:r>
      <w:hyperlink w:anchor="Par72" w:history="1">
        <w:r w:rsidRPr="00AD03B2">
          <w:rPr>
            <w:rFonts w:ascii="Times New Roman" w:eastAsia="Calibri" w:hAnsi="Times New Roman" w:cs="Times New Roman"/>
            <w:sz w:val="28"/>
            <w:szCs w:val="28"/>
            <w:lang w:eastAsia="ru-RU"/>
          </w:rPr>
          <w:t>разделе I</w:t>
        </w:r>
      </w:hyperlink>
      <w:r w:rsidRPr="00AD03B2">
        <w:rPr>
          <w:rFonts w:ascii="Times New Roman" w:eastAsia="Calibri" w:hAnsi="Times New Roman" w:cs="Times New Roman"/>
          <w:sz w:val="28"/>
          <w:szCs w:val="28"/>
          <w:lang w:eastAsia="ru-RU"/>
        </w:rPr>
        <w:t>I Программы, за исключением заболеваний, передаваемых половым путем, вызванных вирусом иммунодефицита человека</w:t>
      </w:r>
      <w:proofErr w:type="gramEnd"/>
      <w:r w:rsidRPr="00AD03B2">
        <w:rPr>
          <w:rFonts w:ascii="Times New Roman" w:eastAsia="Calibri" w:hAnsi="Times New Roman" w:cs="Times New Roman"/>
          <w:sz w:val="28"/>
          <w:szCs w:val="28"/>
          <w:lang w:eastAsia="ru-RU"/>
        </w:rPr>
        <w:t>, синдрома приобретенного иммунодефицита, туберкулеза, психических расстройств и расстройств поведения;</w:t>
      </w:r>
    </w:p>
    <w:p w:rsidR="00AD03B2" w:rsidRPr="00AD03B2" w:rsidRDefault="00AD03B2" w:rsidP="00AD03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D03B2" w:rsidRPr="00AD03B2" w:rsidRDefault="00AD03B2" w:rsidP="00AD03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lastRenderedPageBreak/>
        <w:t>осуществляется финансовое обеспечение мероприятий, в том числе по:</w:t>
      </w:r>
    </w:p>
    <w:p w:rsidR="00AD03B2" w:rsidRPr="00AD03B2" w:rsidRDefault="00AD03B2" w:rsidP="00AD03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диспансеризации и профилактическим медицинским осмотрам отдельных категорий граждан, указанных в разделе II Программы, в соответствии с порядками, утверждаемыми Министерством здравоохранения Российской Федерации и Министерством здравоохранения Республики Татарстан;</w:t>
      </w:r>
    </w:p>
    <w:p w:rsidR="00AD03B2" w:rsidRPr="00AD03B2" w:rsidRDefault="00AD03B2" w:rsidP="00AD03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spellStart"/>
      <w:r w:rsidRPr="00AD03B2">
        <w:rPr>
          <w:rFonts w:ascii="Times New Roman" w:eastAsia="Calibri" w:hAnsi="Times New Roman" w:cs="Times New Roman"/>
          <w:sz w:val="28"/>
          <w:szCs w:val="28"/>
          <w:lang w:eastAsia="ru-RU"/>
        </w:rPr>
        <w:t>аудилогическому</w:t>
      </w:r>
      <w:proofErr w:type="spellEnd"/>
      <w:r w:rsidRPr="00AD03B2">
        <w:rPr>
          <w:rFonts w:ascii="Times New Roman" w:eastAsia="Calibri" w:hAnsi="Times New Roman" w:cs="Times New Roman"/>
          <w:sz w:val="28"/>
          <w:szCs w:val="28"/>
          <w:lang w:eastAsia="ru-RU"/>
        </w:rPr>
        <w:t xml:space="preserve"> скринингу;</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lang w:eastAsia="ru-RU"/>
        </w:rPr>
        <w:t>применению вспомогательных репродуктивных технологий (экстракорпорального оплодотворения), включая лекарственное обеспечение в соответствии с законодательством Российской Федерации, в том числе проведению консультативно-диагностических и лечебных мероприятий при обследовании и отборе на программы вспомогательных репродуктивных технологий в рамках оказания первичной специализированной медико-санитарной и специализированной помощи в соответствии со стандартом и порядком использования вспомогательных репродуктивных технологий, противопоказаниями и ограничениями к их применению, определяемыми Министерством здравоохранения</w:t>
      </w:r>
      <w:proofErr w:type="gramEnd"/>
      <w:r w:rsidRPr="00AD03B2">
        <w:rPr>
          <w:rFonts w:ascii="Times New Roman" w:eastAsia="Calibri" w:hAnsi="Times New Roman" w:cs="Times New Roman"/>
          <w:sz w:val="28"/>
          <w:szCs w:val="28"/>
          <w:lang w:eastAsia="ru-RU"/>
        </w:rPr>
        <w:t xml:space="preserve"> Российской Федерации;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проведению осмотров врачами и диагностических исследований в целях медицинского освидетельствования застрахованных лиц, желающих усыновить (удочерить), взять под опеку (попечительство), в приемную или патронатную семью детей, оставшихся без попечения родителей, в части заболеваний и состояний, входящих в базовую программу ОМС;</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иные мероприятия по профилактике заболеваний и формированию здорового образа жизни;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проведению консультаций специалистов и диагностических исследований, в том числе ультразвуковых исследований, компьютерной и магнитно-резонансной томографии, в рамках выполнения стандартов и порядков оказания медицинской помощи, клинических рекомендаций и по медицинским показаниям;</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медицинской реабилитации, осуществляемой в медицинских организациях;</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проведению гистологических и цитологических исследований патологоанатомическими отделениями многопрофильных медицинских организаций, </w:t>
      </w:r>
      <w:proofErr w:type="spellStart"/>
      <w:proofErr w:type="gramStart"/>
      <w:r w:rsidRPr="00AD03B2">
        <w:rPr>
          <w:rFonts w:ascii="Times New Roman" w:eastAsia="Calibri" w:hAnsi="Times New Roman" w:cs="Times New Roman"/>
          <w:sz w:val="28"/>
          <w:szCs w:val="28"/>
          <w:lang w:eastAsia="ru-RU"/>
        </w:rPr>
        <w:t>осущест-вляющих</w:t>
      </w:r>
      <w:proofErr w:type="spellEnd"/>
      <w:proofErr w:type="gramEnd"/>
      <w:r w:rsidRPr="00AD03B2">
        <w:rPr>
          <w:rFonts w:ascii="Times New Roman" w:eastAsia="Calibri" w:hAnsi="Times New Roman" w:cs="Times New Roman"/>
          <w:sz w:val="28"/>
          <w:szCs w:val="28"/>
          <w:lang w:eastAsia="ru-RU"/>
        </w:rPr>
        <w:t xml:space="preserve"> деятельность в системе ОМС;</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проведению в рамках первичной специализированной и специализированной медицинской помощи заместительной почечной терапии методами гемодиализа и </w:t>
      </w:r>
      <w:proofErr w:type="spellStart"/>
      <w:r w:rsidRPr="00AD03B2">
        <w:rPr>
          <w:rFonts w:ascii="Times New Roman" w:eastAsia="Calibri" w:hAnsi="Times New Roman" w:cs="Times New Roman"/>
          <w:sz w:val="28"/>
          <w:szCs w:val="28"/>
          <w:lang w:eastAsia="ru-RU"/>
        </w:rPr>
        <w:t>перитонеального</w:t>
      </w:r>
      <w:proofErr w:type="spellEnd"/>
      <w:r w:rsidRPr="00AD03B2">
        <w:rPr>
          <w:rFonts w:ascii="Times New Roman" w:eastAsia="Calibri" w:hAnsi="Times New Roman" w:cs="Times New Roman"/>
          <w:sz w:val="28"/>
          <w:szCs w:val="28"/>
          <w:lang w:eastAsia="ru-RU"/>
        </w:rPr>
        <w:t xml:space="preserve"> диализа застрахованным лицам;</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оказанию стоматологической помощи (терапевтической и хирургической) взрослым и детям, в том числе по </w:t>
      </w:r>
      <w:proofErr w:type="spellStart"/>
      <w:r w:rsidRPr="00AD03B2">
        <w:rPr>
          <w:rFonts w:ascii="Times New Roman" w:eastAsia="Calibri" w:hAnsi="Times New Roman" w:cs="Times New Roman"/>
          <w:sz w:val="28"/>
          <w:szCs w:val="28"/>
          <w:lang w:eastAsia="ru-RU"/>
        </w:rPr>
        <w:t>ортодонтическому</w:t>
      </w:r>
      <w:proofErr w:type="spellEnd"/>
      <w:r w:rsidRPr="00AD03B2">
        <w:rPr>
          <w:rFonts w:ascii="Times New Roman" w:eastAsia="Calibri" w:hAnsi="Times New Roman" w:cs="Times New Roman"/>
          <w:sz w:val="28"/>
          <w:szCs w:val="28"/>
          <w:lang w:eastAsia="ru-RU"/>
        </w:rPr>
        <w:t xml:space="preserve"> лечению детей и подростков до 18 лет без применения </w:t>
      </w:r>
      <w:proofErr w:type="spellStart"/>
      <w:r w:rsidRPr="00AD03B2">
        <w:rPr>
          <w:rFonts w:ascii="Times New Roman" w:eastAsia="Calibri" w:hAnsi="Times New Roman" w:cs="Times New Roman"/>
          <w:sz w:val="28"/>
          <w:szCs w:val="28"/>
          <w:lang w:eastAsia="ru-RU"/>
        </w:rPr>
        <w:t>брекет</w:t>
      </w:r>
      <w:proofErr w:type="spellEnd"/>
      <w:r w:rsidRPr="00AD03B2">
        <w:rPr>
          <w:rFonts w:ascii="Times New Roman" w:eastAsia="Calibri" w:hAnsi="Times New Roman" w:cs="Times New Roman"/>
          <w:sz w:val="28"/>
          <w:szCs w:val="28"/>
          <w:lang w:eastAsia="ru-RU"/>
        </w:rPr>
        <w:t>-систем.</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1.2. За счет межбюджетных трансфертов из бюджета Республики Татарстан, предоставляемых бюджету ТФОМС Республики Татарстан на дополнительное финансовое обеспечение реализации Территориальной программы ОМС, в пределах базовой программы ОМС осуществляются расходы по:</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дополнительному объему страхового обеспечения по страховым случаям, установленным базовой программой ОМС, в том числе финансовому обеспечению деятельности государственных автономных учреждений, осуществляющих деятельность в сфере ОМС;</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приобретению основных средств (оборудования, производственного и </w:t>
      </w:r>
      <w:r w:rsidRPr="00AD03B2">
        <w:rPr>
          <w:rFonts w:ascii="Times New Roman" w:eastAsia="Calibri" w:hAnsi="Times New Roman" w:cs="Times New Roman"/>
          <w:sz w:val="28"/>
          <w:szCs w:val="28"/>
          <w:lang w:eastAsia="ru-RU"/>
        </w:rPr>
        <w:lastRenderedPageBreak/>
        <w:t>хозяйственного инвентаря) стоимостью свыше 100 тыс</w:t>
      </w:r>
      <w:proofErr w:type="gramStart"/>
      <w:r w:rsidRPr="00AD03B2">
        <w:rPr>
          <w:rFonts w:ascii="Times New Roman" w:eastAsia="Calibri" w:hAnsi="Times New Roman" w:cs="Times New Roman"/>
          <w:sz w:val="28"/>
          <w:szCs w:val="28"/>
          <w:lang w:eastAsia="ru-RU"/>
        </w:rPr>
        <w:t>.р</w:t>
      </w:r>
      <w:proofErr w:type="gramEnd"/>
      <w:r w:rsidRPr="00AD03B2">
        <w:rPr>
          <w:rFonts w:ascii="Times New Roman" w:eastAsia="Calibri" w:hAnsi="Times New Roman" w:cs="Times New Roman"/>
          <w:sz w:val="28"/>
          <w:szCs w:val="28"/>
          <w:lang w:eastAsia="ru-RU"/>
        </w:rPr>
        <w:t>ублей за единицу.</w:t>
      </w:r>
    </w:p>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val="en-US" w:eastAsia="ru-RU"/>
        </w:rPr>
        <w:t>IV</w:t>
      </w:r>
      <w:r w:rsidRPr="00AD03B2">
        <w:rPr>
          <w:rFonts w:ascii="Times New Roman" w:eastAsia="Calibri" w:hAnsi="Times New Roman" w:cs="Times New Roman"/>
          <w:b/>
          <w:sz w:val="28"/>
          <w:szCs w:val="28"/>
          <w:lang w:eastAsia="ru-RU"/>
        </w:rPr>
        <w:t>. Медицинская помощь, медицинские услуги, финансируемые</w:t>
      </w:r>
    </w:p>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eastAsia="ru-RU"/>
        </w:rPr>
        <w:t xml:space="preserve">за счет межбюджетных трансфертов из бюджета Республики Татарстан, </w:t>
      </w:r>
    </w:p>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b/>
          <w:sz w:val="28"/>
          <w:szCs w:val="28"/>
          <w:lang w:eastAsia="ru-RU"/>
        </w:rPr>
      </w:pPr>
      <w:proofErr w:type="gramStart"/>
      <w:r w:rsidRPr="00AD03B2">
        <w:rPr>
          <w:rFonts w:ascii="Times New Roman" w:eastAsia="Calibri" w:hAnsi="Times New Roman" w:cs="Times New Roman"/>
          <w:b/>
          <w:sz w:val="28"/>
          <w:szCs w:val="28"/>
          <w:lang w:eastAsia="ru-RU"/>
        </w:rPr>
        <w:t>предоставляемых</w:t>
      </w:r>
      <w:proofErr w:type="gramEnd"/>
      <w:r w:rsidRPr="00AD03B2">
        <w:rPr>
          <w:rFonts w:ascii="Times New Roman" w:eastAsia="Calibri" w:hAnsi="Times New Roman" w:cs="Times New Roman"/>
          <w:b/>
          <w:sz w:val="28"/>
          <w:szCs w:val="28"/>
          <w:lang w:eastAsia="ru-RU"/>
        </w:rPr>
        <w:t xml:space="preserve"> бюджету ТФОМС Республики Татарстан</w:t>
      </w:r>
    </w:p>
    <w:p w:rsidR="00AD03B2" w:rsidRPr="00AD03B2" w:rsidRDefault="00AD03B2" w:rsidP="00AD03B2">
      <w:pPr>
        <w:widowControl w:val="0"/>
        <w:autoSpaceDE w:val="0"/>
        <w:autoSpaceDN w:val="0"/>
        <w:adjustRightInd w:val="0"/>
        <w:spacing w:after="0" w:line="240" w:lineRule="auto"/>
        <w:ind w:left="1080"/>
        <w:jc w:val="both"/>
        <w:outlineLvl w:val="1"/>
        <w:rPr>
          <w:rFonts w:ascii="Times New Roman" w:eastAsia="Calibri" w:hAnsi="Times New Roman" w:cs="Times New Roman"/>
          <w:b/>
          <w:sz w:val="28"/>
          <w:szCs w:val="28"/>
          <w:lang w:eastAsia="ru-RU"/>
        </w:rPr>
      </w:pP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1. За счет межбюджетных трансфертов из бюджета Республики Татарстан, предоставляемых бюджету ТФОМС Республики Татарстан на реализацию преимущественно одноканального финансирования медицинских организаций через систему ОМС, осуществляется финансовое обеспечение: </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lang w:eastAsia="ru-RU"/>
        </w:rPr>
        <w:t>первичной медико-санитарной и специализированной медицинской помощи в части медицинской помощи при заболеваниях, не включенных в базовую программу ОМС (заболевания, вызванные вирусом иммунодефицита человека, синдром приобретенного иммунодефицита, передаваемые половым путем, туберкулез, психические расстройства и расстройства поведения, в том числе связанные с употреблением психоактивных веществ);</w:t>
      </w:r>
      <w:proofErr w:type="gramEnd"/>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паллиативной медицинской помощи, оказываемой амбулаторно, в том числе выездными патронажными службами, и стационарно, в том числе в хосписах и на койках сестринского ухода;</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lang w:eastAsia="ru-RU"/>
        </w:rPr>
        <w:t>высокотехнологичной медицинской помощи, оказываемой в медицинских организациях, подведомственных исполнительным органам государственной власти Республики Татарстан, указанных в приложения № 1 к Программе, по перечню видов высокотехнологичной медицинской помощи, установленному разделом II приложения к Программе государственных гарантий бесплатного оказания гражданам медицинской помощи на 2016 год, утвержденной постановлением Правительства Российской Федерации от 19 декабря 2015 г. № 1382 «О Программе государственных гарантий бесплатного оказания гражданам</w:t>
      </w:r>
      <w:proofErr w:type="gramEnd"/>
      <w:r w:rsidRPr="00AD03B2">
        <w:rPr>
          <w:rFonts w:ascii="Times New Roman" w:eastAsia="Calibri" w:hAnsi="Times New Roman" w:cs="Times New Roman"/>
          <w:sz w:val="28"/>
          <w:szCs w:val="28"/>
          <w:lang w:eastAsia="ru-RU"/>
        </w:rPr>
        <w:t xml:space="preserve"> </w:t>
      </w:r>
      <w:proofErr w:type="gramStart"/>
      <w:r w:rsidRPr="00AD03B2">
        <w:rPr>
          <w:rFonts w:ascii="Times New Roman" w:eastAsia="Calibri" w:hAnsi="Times New Roman" w:cs="Times New Roman"/>
          <w:sz w:val="28"/>
          <w:szCs w:val="28"/>
          <w:lang w:eastAsia="ru-RU"/>
        </w:rPr>
        <w:t>медицинской</w:t>
      </w:r>
      <w:proofErr w:type="gramEnd"/>
      <w:r w:rsidRPr="00AD03B2">
        <w:rPr>
          <w:rFonts w:ascii="Times New Roman" w:eastAsia="Calibri" w:hAnsi="Times New Roman" w:cs="Times New Roman"/>
          <w:sz w:val="28"/>
          <w:szCs w:val="28"/>
          <w:lang w:eastAsia="ru-RU"/>
        </w:rPr>
        <w:t xml:space="preserve"> помощи на 2016 год». Государственное задание на высокотехнологичную медицинскую помощь, оказываемую за счет межбюджетных трансфертов из бюджета Республики Татарстан, предоставляемых бюджету ТФОМС Республики Татарстан, утверждается Министерством здравоохранения Республики Татарстан;</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медицинской помощи и медицинских услуг в центрах по профилактике и борьбе с синдромом приобретенного иммунодефицита и инфекционными заболеваниями, домах ребенка, включая специализированные, центрах (отделениях) планирования семьи и репродукции, Республиканском центре профессиональной патологии ОАО «Городская клиническая больница № 12» </w:t>
      </w:r>
      <w:proofErr w:type="spellStart"/>
      <w:r w:rsidRPr="00AD03B2">
        <w:rPr>
          <w:rFonts w:ascii="Times New Roman" w:eastAsia="Calibri" w:hAnsi="Times New Roman" w:cs="Times New Roman"/>
          <w:sz w:val="28"/>
          <w:szCs w:val="28"/>
          <w:lang w:eastAsia="ru-RU"/>
        </w:rPr>
        <w:t>г</w:t>
      </w:r>
      <w:proofErr w:type="gramStart"/>
      <w:r w:rsidRPr="00AD03B2">
        <w:rPr>
          <w:rFonts w:ascii="Times New Roman" w:eastAsia="Calibri" w:hAnsi="Times New Roman" w:cs="Times New Roman"/>
          <w:sz w:val="28"/>
          <w:szCs w:val="28"/>
          <w:lang w:eastAsia="ru-RU"/>
        </w:rPr>
        <w:t>.К</w:t>
      </w:r>
      <w:proofErr w:type="gramEnd"/>
      <w:r w:rsidRPr="00AD03B2">
        <w:rPr>
          <w:rFonts w:ascii="Times New Roman" w:eastAsia="Calibri" w:hAnsi="Times New Roman" w:cs="Times New Roman"/>
          <w:sz w:val="28"/>
          <w:szCs w:val="28"/>
          <w:lang w:eastAsia="ru-RU"/>
        </w:rPr>
        <w:t>азани</w:t>
      </w:r>
      <w:proofErr w:type="spellEnd"/>
      <w:r w:rsidRPr="00AD03B2">
        <w:rPr>
          <w:rFonts w:ascii="Times New Roman" w:eastAsia="Calibri" w:hAnsi="Times New Roman" w:cs="Times New Roman"/>
          <w:sz w:val="28"/>
          <w:szCs w:val="28"/>
          <w:lang w:eastAsia="ru-RU"/>
        </w:rPr>
        <w:t xml:space="preserve">, Центре восстановительного лечения для детей-инвалидов с психоневрологическими заболеваниями государственного автономного учреждения здравоохранения «Городская детская поликлиника № 7» </w:t>
      </w:r>
      <w:proofErr w:type="spellStart"/>
      <w:r w:rsidRPr="00AD03B2">
        <w:rPr>
          <w:rFonts w:ascii="Times New Roman" w:eastAsia="Calibri" w:hAnsi="Times New Roman" w:cs="Times New Roman"/>
          <w:sz w:val="28"/>
          <w:szCs w:val="28"/>
          <w:lang w:eastAsia="ru-RU"/>
        </w:rPr>
        <w:t>г.Казани</w:t>
      </w:r>
      <w:proofErr w:type="spellEnd"/>
      <w:r w:rsidRPr="00AD03B2">
        <w:rPr>
          <w:rFonts w:ascii="Times New Roman" w:eastAsia="Calibri" w:hAnsi="Times New Roman" w:cs="Times New Roman"/>
          <w:sz w:val="28"/>
          <w:szCs w:val="28"/>
          <w:lang w:eastAsia="ru-RU"/>
        </w:rPr>
        <w:t xml:space="preserve"> и государственном автономном учреждении здравоохранения «Городской диагностический центр по лабораторной диагностике инфекционных заболеваний» </w:t>
      </w:r>
      <w:proofErr w:type="spellStart"/>
      <w:r w:rsidRPr="00AD03B2">
        <w:rPr>
          <w:rFonts w:ascii="Times New Roman" w:eastAsia="Calibri" w:hAnsi="Times New Roman" w:cs="Times New Roman"/>
          <w:sz w:val="28"/>
          <w:szCs w:val="28"/>
          <w:lang w:eastAsia="ru-RU"/>
        </w:rPr>
        <w:t>г</w:t>
      </w:r>
      <w:proofErr w:type="gramStart"/>
      <w:r w:rsidRPr="00AD03B2">
        <w:rPr>
          <w:rFonts w:ascii="Times New Roman" w:eastAsia="Calibri" w:hAnsi="Times New Roman" w:cs="Times New Roman"/>
          <w:sz w:val="28"/>
          <w:szCs w:val="28"/>
          <w:lang w:eastAsia="ru-RU"/>
        </w:rPr>
        <w:t>.К</w:t>
      </w:r>
      <w:proofErr w:type="gramEnd"/>
      <w:r w:rsidRPr="00AD03B2">
        <w:rPr>
          <w:rFonts w:ascii="Times New Roman" w:eastAsia="Calibri" w:hAnsi="Times New Roman" w:cs="Times New Roman"/>
          <w:sz w:val="28"/>
          <w:szCs w:val="28"/>
          <w:lang w:eastAsia="ru-RU"/>
        </w:rPr>
        <w:t>азани</w:t>
      </w:r>
      <w:proofErr w:type="spellEnd"/>
      <w:r w:rsidRPr="00AD03B2">
        <w:rPr>
          <w:rFonts w:ascii="Times New Roman" w:eastAsia="Calibri" w:hAnsi="Times New Roman" w:cs="Times New Roman"/>
          <w:sz w:val="28"/>
          <w:szCs w:val="28"/>
          <w:lang w:eastAsia="ru-RU"/>
        </w:rPr>
        <w:t>;</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мероприятий по оздоровлению детей в условиях детских санаториев;</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профилактических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(за исключением стоимости </w:t>
      </w:r>
      <w:proofErr w:type="gramStart"/>
      <w:r w:rsidRPr="00AD03B2">
        <w:rPr>
          <w:rFonts w:ascii="Times New Roman" w:eastAsia="Calibri" w:hAnsi="Times New Roman" w:cs="Times New Roman"/>
          <w:sz w:val="28"/>
          <w:szCs w:val="28"/>
          <w:lang w:eastAsia="ru-RU"/>
        </w:rPr>
        <w:t>экспресс-теста</w:t>
      </w:r>
      <w:proofErr w:type="gramEnd"/>
      <w:r w:rsidRPr="00AD03B2">
        <w:rPr>
          <w:rFonts w:ascii="Times New Roman" w:eastAsia="Calibri" w:hAnsi="Times New Roman" w:cs="Times New Roman"/>
          <w:sz w:val="28"/>
          <w:szCs w:val="28"/>
          <w:lang w:eastAsia="ru-RU"/>
        </w:rPr>
        <w:t>);</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проведения осмотров врачами и диагностических исследований в целях </w:t>
      </w:r>
      <w:r w:rsidRPr="00AD03B2">
        <w:rPr>
          <w:rFonts w:ascii="Times New Roman" w:eastAsia="Calibri" w:hAnsi="Times New Roman" w:cs="Times New Roman"/>
          <w:sz w:val="28"/>
          <w:szCs w:val="28"/>
          <w:lang w:eastAsia="ru-RU"/>
        </w:rPr>
        <w:lastRenderedPageBreak/>
        <w:t>медицинского освидетельствования застрахованных лиц, желающих усыновить (удочерить), взять под опеку (попечительство), в приемную или патронатную семью детей, оставшихся без попечения родителей, в части заболеваний и состояний, не входящих в базовую программу ОМС;</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медицинской помощи, оказанной в экстренной форме и неотложной форме вне медицинской организации (скорая медицинская помощь), экстренной форме в стационарных условиях, неотложной форме в амбулаторных условиях (травматологических пунктах, приемных (приемно-диагностических) отделениях) не застрахованным и не идентифицированным в системе ОМС лицам при заболеваниях и состояниях, входящих в базовую программу ОМС;</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lang w:eastAsia="ru-RU"/>
        </w:rPr>
        <w:t>медицинской помощи, оказанной станциями и отделениями скорой медицинской помощи в экстренной или неотложной форме вне медицинской организации застрахованным по обязательному медицинскому страхованию, а также не застрахованным и не идентифицированным в системе ОМС лицам при туберкулезе, психических расстройствах и расстройствах поведения, в том числе связанных с употреблением психоактивных веществ;</w:t>
      </w:r>
      <w:proofErr w:type="gramEnd"/>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lang w:eastAsia="ru-RU"/>
        </w:rPr>
        <w:t>медицинской помощи военнослужащим, гражданам, призванным на военные сборы, сотрудникам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уголовно-исполнительной системы, таможенных органов и лицам начальствующего состава Федеральной фельдъегерской службы при оказании скорой медицинской помощи, а также медицинской помощи в стационарных и амбулаторных условиях при заболеваниях, не включенных</w:t>
      </w:r>
      <w:proofErr w:type="gramEnd"/>
      <w:r w:rsidRPr="00AD03B2">
        <w:rPr>
          <w:rFonts w:ascii="Times New Roman" w:eastAsia="Calibri" w:hAnsi="Times New Roman" w:cs="Times New Roman"/>
          <w:sz w:val="28"/>
          <w:szCs w:val="28"/>
          <w:lang w:eastAsia="ru-RU"/>
        </w:rPr>
        <w:t xml:space="preserve"> в базовую программу ОМС, в медицинских организациях, участвующих в реализации Территориальной программы ОМС, при отсутствии профильных отделений (коек), профильных амбулаторно-поликлинических отделений или учреждений, финансируемых через систему ОМС на осуществление преимущественно одноканального финансирования медицинских организаций на территории муниципального района, городского округа;</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услуг по </w:t>
      </w:r>
      <w:proofErr w:type="spellStart"/>
      <w:r w:rsidRPr="00AD03B2">
        <w:rPr>
          <w:rFonts w:ascii="Times New Roman" w:eastAsia="Calibri" w:hAnsi="Times New Roman" w:cs="Times New Roman"/>
          <w:sz w:val="28"/>
          <w:szCs w:val="28"/>
          <w:lang w:eastAsia="ru-RU"/>
        </w:rPr>
        <w:t>зуб</w:t>
      </w:r>
      <w:proofErr w:type="gramStart"/>
      <w:r w:rsidRPr="00AD03B2">
        <w:rPr>
          <w:rFonts w:ascii="Times New Roman" w:eastAsia="Calibri" w:hAnsi="Times New Roman" w:cs="Times New Roman"/>
          <w:sz w:val="28"/>
          <w:szCs w:val="28"/>
          <w:lang w:eastAsia="ru-RU"/>
        </w:rPr>
        <w:t>о</w:t>
      </w:r>
      <w:proofErr w:type="spellEnd"/>
      <w:r w:rsidRPr="00AD03B2">
        <w:rPr>
          <w:rFonts w:ascii="Times New Roman" w:eastAsia="Calibri" w:hAnsi="Times New Roman" w:cs="Times New Roman"/>
          <w:sz w:val="28"/>
          <w:szCs w:val="28"/>
          <w:lang w:eastAsia="ru-RU"/>
        </w:rPr>
        <w:t>-</w:t>
      </w:r>
      <w:proofErr w:type="gramEnd"/>
      <w:r w:rsidRPr="00AD03B2">
        <w:rPr>
          <w:rFonts w:ascii="Times New Roman" w:eastAsia="Calibri" w:hAnsi="Times New Roman" w:cs="Times New Roman"/>
          <w:sz w:val="28"/>
          <w:szCs w:val="28"/>
          <w:lang w:eastAsia="ru-RU"/>
        </w:rPr>
        <w:t xml:space="preserve"> и </w:t>
      </w:r>
      <w:proofErr w:type="spellStart"/>
      <w:r w:rsidRPr="00AD03B2">
        <w:rPr>
          <w:rFonts w:ascii="Times New Roman" w:eastAsia="Calibri" w:hAnsi="Times New Roman" w:cs="Times New Roman"/>
          <w:sz w:val="28"/>
          <w:szCs w:val="28"/>
          <w:lang w:eastAsia="ru-RU"/>
        </w:rPr>
        <w:t>слухопротезированию</w:t>
      </w:r>
      <w:proofErr w:type="spellEnd"/>
      <w:r w:rsidRPr="00AD03B2">
        <w:rPr>
          <w:rFonts w:ascii="Times New Roman" w:eastAsia="Calibri" w:hAnsi="Times New Roman" w:cs="Times New Roman"/>
          <w:sz w:val="28"/>
          <w:szCs w:val="28"/>
          <w:lang w:eastAsia="ru-RU"/>
        </w:rPr>
        <w:t xml:space="preserve"> в соответствии с порядком предоставления отдельным категориям граждан в Республике Татарстан услуг по </w:t>
      </w:r>
      <w:proofErr w:type="spellStart"/>
      <w:r w:rsidRPr="00AD03B2">
        <w:rPr>
          <w:rFonts w:ascii="Times New Roman" w:eastAsia="Calibri" w:hAnsi="Times New Roman" w:cs="Times New Roman"/>
          <w:sz w:val="28"/>
          <w:szCs w:val="28"/>
          <w:lang w:eastAsia="ru-RU"/>
        </w:rPr>
        <w:t>зубо</w:t>
      </w:r>
      <w:proofErr w:type="spellEnd"/>
      <w:r w:rsidRPr="00AD03B2">
        <w:rPr>
          <w:rFonts w:ascii="Times New Roman" w:eastAsia="Calibri" w:hAnsi="Times New Roman" w:cs="Times New Roman"/>
          <w:sz w:val="28"/>
          <w:szCs w:val="28"/>
          <w:lang w:eastAsia="ru-RU"/>
        </w:rPr>
        <w:t xml:space="preserve">- и </w:t>
      </w:r>
      <w:proofErr w:type="spellStart"/>
      <w:r w:rsidRPr="00AD03B2">
        <w:rPr>
          <w:rFonts w:ascii="Times New Roman" w:eastAsia="Calibri" w:hAnsi="Times New Roman" w:cs="Times New Roman"/>
          <w:sz w:val="28"/>
          <w:szCs w:val="28"/>
          <w:lang w:eastAsia="ru-RU"/>
        </w:rPr>
        <w:t>слухопротезированию</w:t>
      </w:r>
      <w:proofErr w:type="spellEnd"/>
      <w:r w:rsidRPr="00AD03B2">
        <w:rPr>
          <w:rFonts w:ascii="Times New Roman" w:eastAsia="Calibri" w:hAnsi="Times New Roman" w:cs="Times New Roman"/>
          <w:sz w:val="28"/>
          <w:szCs w:val="28"/>
          <w:lang w:eastAsia="ru-RU"/>
        </w:rPr>
        <w:t>, определяемым Кабинетом Министров Республики Татарстан;</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мероприятий, направленных на проведение пренатальной (дородовой) диагностики нарушений развития ребенка у беременных женщин, неонатального скрининга на пять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расходов на приобретение основных средств (оборудования, производственного и хозяйственного инвентаря)  стоимостью свыше 100 тыс</w:t>
      </w:r>
      <w:proofErr w:type="gramStart"/>
      <w:r w:rsidRPr="00AD03B2">
        <w:rPr>
          <w:rFonts w:ascii="Times New Roman" w:eastAsia="Calibri" w:hAnsi="Times New Roman" w:cs="Times New Roman"/>
          <w:sz w:val="28"/>
          <w:szCs w:val="28"/>
          <w:lang w:eastAsia="ru-RU"/>
        </w:rPr>
        <w:t>.р</w:t>
      </w:r>
      <w:proofErr w:type="gramEnd"/>
      <w:r w:rsidRPr="00AD03B2">
        <w:rPr>
          <w:rFonts w:ascii="Times New Roman" w:eastAsia="Calibri" w:hAnsi="Times New Roman" w:cs="Times New Roman"/>
          <w:sz w:val="28"/>
          <w:szCs w:val="28"/>
          <w:lang w:eastAsia="ru-RU"/>
        </w:rPr>
        <w:t>ублей за единицу.</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2. </w:t>
      </w:r>
      <w:proofErr w:type="gramStart"/>
      <w:r w:rsidRPr="00AD03B2">
        <w:rPr>
          <w:rFonts w:ascii="Times New Roman" w:eastAsia="Calibri" w:hAnsi="Times New Roman" w:cs="Times New Roman"/>
          <w:sz w:val="28"/>
          <w:szCs w:val="28"/>
          <w:lang w:eastAsia="ru-RU"/>
        </w:rPr>
        <w:t xml:space="preserve">Государственное задание на медицинскую помощь, оказываемую за счет межбюджетных трансфертов из бюджета Республики Татарстан, предоставляемых бюджету ТФОМС Республики Татарстан на реализацию преимущественно одноканального финансирования медицинских организаций через систему ОМС, за </w:t>
      </w:r>
      <w:r w:rsidRPr="00AD03B2">
        <w:rPr>
          <w:rFonts w:ascii="Times New Roman" w:eastAsia="Calibri" w:hAnsi="Times New Roman" w:cs="Times New Roman"/>
          <w:sz w:val="28"/>
          <w:szCs w:val="28"/>
          <w:lang w:eastAsia="ru-RU"/>
        </w:rPr>
        <w:lastRenderedPageBreak/>
        <w:t>исключением высокотехнологичной медицинской помощи, устанавливается  решением Комиссии  по тарифам на оплату медицинской помощи, оказанной медицинскими организациями в рамках реализации преимущественно одноканального финансирования через систему ОМС.</w:t>
      </w:r>
      <w:proofErr w:type="gramEnd"/>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lang w:eastAsia="ru-RU"/>
        </w:rPr>
        <w:t>Перечень медицинских организаций, оказывающих медицинскую помощь в рамках реализации преимущественно одноканального финансирования через систему ОМС (за исключением  медицинской помощи, оказываемой не застрахованным по обязательному медицинскому страхованию),  приведен в приложении № 1 к Программе.</w:t>
      </w:r>
      <w:proofErr w:type="gramEnd"/>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Медицинскую помощь не застрахованным по обязательному медицинскому страхованию лицам оказывают медицинские организации, включенные в реестр медицинских организаций, осуществляющих деятельность в сфере ОМС по Территориальной программе ОМС.</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3. ТФОМС Республики Татарстан обеспечивает:</w:t>
      </w:r>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lang w:eastAsia="ru-RU"/>
        </w:rPr>
        <w:t>проведение контроля объемов, сроков, качества и условий предоставления высокотехнологичной медицинской помощи, включенной в раздел II приложения к Программе государственных гарантий бесплатного оказания гражданам медицинской помощи на 2016 год, утвержденной постановлением Правительства Российской Федерации от 19 декабря 2015 г. № 1382 «О Программе государственных гарантий бесплатного оказания гражданам медицинской помощи на 2016 год»;</w:t>
      </w:r>
      <w:proofErr w:type="gramEnd"/>
    </w:p>
    <w:p w:rsidR="00AD03B2" w:rsidRPr="00AD03B2" w:rsidRDefault="00AD03B2" w:rsidP="00AD03B2">
      <w:pPr>
        <w:widowControl w:val="0"/>
        <w:tabs>
          <w:tab w:val="left" w:pos="1134"/>
        </w:tabs>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lang w:eastAsia="ru-RU"/>
        </w:rPr>
        <w:t>проведение контроля объемов, сроков и условий предоставления медицинской помощи (за исключением высокотехнологичной медицинской помощи, включенной в раздел II приложения к Программе государственных гарантий бесплатного оказания гражданам медицинской помощи на 2016 год, утвержденной постановлением Правительства Российской Федерации от 19 декабря 2015 г. № 1382 «О Программе государственных гарантий бесплатного оказания гражданам медицинской помощи на 2016 год») в рамках реализации преимущественно одноканального финансирования</w:t>
      </w:r>
      <w:proofErr w:type="gramEnd"/>
      <w:r w:rsidRPr="00AD03B2">
        <w:rPr>
          <w:rFonts w:ascii="Times New Roman" w:eastAsia="Calibri" w:hAnsi="Times New Roman" w:cs="Times New Roman"/>
          <w:sz w:val="28"/>
          <w:szCs w:val="28"/>
          <w:lang w:eastAsia="ru-RU"/>
        </w:rPr>
        <w:t xml:space="preserve"> медицинских организаций через систему ОМС.</w:t>
      </w:r>
    </w:p>
    <w:p w:rsidR="00AD03B2" w:rsidRPr="00AD03B2" w:rsidRDefault="00AD03B2" w:rsidP="00AD03B2">
      <w:pPr>
        <w:widowControl w:val="0"/>
        <w:tabs>
          <w:tab w:val="left" w:pos="1134"/>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val="en-US" w:eastAsia="ru-RU"/>
        </w:rPr>
        <w:t>V</w:t>
      </w:r>
      <w:r w:rsidRPr="00AD03B2">
        <w:rPr>
          <w:rFonts w:ascii="Times New Roman" w:eastAsia="Calibri" w:hAnsi="Times New Roman" w:cs="Times New Roman"/>
          <w:b/>
          <w:sz w:val="28"/>
          <w:szCs w:val="28"/>
          <w:lang w:eastAsia="ru-RU"/>
        </w:rPr>
        <w:t>. Виды медицинской помощи, медицинских и иных услуг,</w:t>
      </w:r>
    </w:p>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eastAsia="ru-RU"/>
        </w:rPr>
        <w:t>мероприятия, финансируемые за счет средств бюджета</w:t>
      </w:r>
    </w:p>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eastAsia="ru-RU"/>
        </w:rPr>
        <w:t>Республики Татарстан</w:t>
      </w:r>
    </w:p>
    <w:p w:rsidR="00AD03B2" w:rsidRPr="00AD03B2" w:rsidRDefault="00AD03B2" w:rsidP="00AD03B2">
      <w:pPr>
        <w:widowControl w:val="0"/>
        <w:autoSpaceDE w:val="0"/>
        <w:autoSpaceDN w:val="0"/>
        <w:adjustRightInd w:val="0"/>
        <w:spacing w:after="0" w:line="240" w:lineRule="auto"/>
        <w:ind w:left="1080"/>
        <w:jc w:val="both"/>
        <w:rPr>
          <w:rFonts w:ascii="Times New Roman" w:eastAsia="Calibri" w:hAnsi="Times New Roman" w:cs="Times New Roman"/>
          <w:sz w:val="28"/>
          <w:szCs w:val="28"/>
          <w:lang w:eastAsia="ru-RU"/>
        </w:rPr>
      </w:pP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1. За счет средств бюджета Республики Татарстан осуществляется финансовое обеспечение:</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lang w:eastAsia="ru-RU"/>
        </w:rPr>
        <w:t>мероприятий по проведению дезинфекции, дезинсекции и дератизации, санитарно-противоэпидемических (профилактических) мероприятий, проводимых с применением лабораторных методов исследования, в очагах инфекционных заболеваний, а также расходов по хранению и доставке вакцин для организации иммунизации граждан  в рамках национального календаря профилактических прививок и закупке вакцин для проведения иммунизации граждан в рамках календаря профилактических прививок по эпидемическим показаниям;</w:t>
      </w:r>
      <w:proofErr w:type="gramEnd"/>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медицинской реабилитации работающих граждан непосредственно после стационарного лечения в организациях санаторно-курортного лечения;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мер социальной поддержки врачей – молодых специалистов;</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rPr>
      </w:pPr>
      <w:r w:rsidRPr="00AD03B2">
        <w:rPr>
          <w:rFonts w:ascii="Times New Roman" w:eastAsia="Calibri" w:hAnsi="Times New Roman" w:cs="Times New Roman"/>
          <w:sz w:val="28"/>
        </w:rPr>
        <w:lastRenderedPageBreak/>
        <w:t xml:space="preserve">прочих мероприятий в области здравоохранения в рамках реализации государственной </w:t>
      </w:r>
      <w:hyperlink r:id="rId11" w:history="1">
        <w:r w:rsidRPr="00AD03B2">
          <w:rPr>
            <w:rFonts w:ascii="Times New Roman" w:eastAsia="Calibri" w:hAnsi="Times New Roman" w:cs="Times New Roman"/>
            <w:sz w:val="28"/>
          </w:rPr>
          <w:t>программы</w:t>
        </w:r>
      </w:hyperlink>
      <w:r w:rsidRPr="00AD03B2">
        <w:rPr>
          <w:rFonts w:ascii="Times New Roman" w:eastAsia="Calibri" w:hAnsi="Times New Roman" w:cs="Times New Roman"/>
          <w:sz w:val="28"/>
        </w:rPr>
        <w:t xml:space="preserve"> «Развитие здравоохранения Республики Татарстан до             2020 года», утвержденной постановлением Кабинета Министров Республики Татарстан от 01.07.2013 № 461 «Об утверждении государственной программы «Развитие здравоохранения Республики Татарстан до 2020 года»;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lang w:eastAsia="ru-RU"/>
        </w:rPr>
        <w:t xml:space="preserve">лекарственными препаратами в соответствии с перечнем групп населения и категорий заболеваний, при амбулаторном лечении которых лекарственные препараты, изделия медицинского назначения и специализированные продукты лечебного питания отпускаются по рецептам врачей бесплатно (в соответствии с Федеральным </w:t>
      </w:r>
      <w:hyperlink r:id="rId12" w:history="1">
        <w:r w:rsidRPr="00AD03B2">
          <w:rPr>
            <w:rFonts w:ascii="Times New Roman" w:eastAsia="Calibri" w:hAnsi="Times New Roman" w:cs="Times New Roman"/>
            <w:sz w:val="28"/>
            <w:szCs w:val="28"/>
            <w:lang w:eastAsia="ru-RU"/>
          </w:rPr>
          <w:t>законом</w:t>
        </w:r>
      </w:hyperlink>
      <w:r w:rsidRPr="00AD03B2">
        <w:rPr>
          <w:rFonts w:ascii="Times New Roman" w:eastAsia="Calibri" w:hAnsi="Times New Roman" w:cs="Times New Roman"/>
          <w:sz w:val="28"/>
          <w:szCs w:val="28"/>
          <w:lang w:eastAsia="ru-RU"/>
        </w:rPr>
        <w:t xml:space="preserve"> от 22 августа 2004 года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w:t>
      </w:r>
      <w:proofErr w:type="gramEnd"/>
      <w:r w:rsidRPr="00AD03B2">
        <w:rPr>
          <w:rFonts w:ascii="Times New Roman" w:eastAsia="Calibri" w:hAnsi="Times New Roman" w:cs="Times New Roman"/>
          <w:sz w:val="28"/>
          <w:szCs w:val="28"/>
          <w:lang w:eastAsia="ru-RU"/>
        </w:rPr>
        <w:t xml:space="preserve"> </w:t>
      </w:r>
      <w:proofErr w:type="gramStart"/>
      <w:r w:rsidRPr="00AD03B2">
        <w:rPr>
          <w:rFonts w:ascii="Times New Roman" w:eastAsia="Calibri" w:hAnsi="Times New Roman" w:cs="Times New Roman"/>
          <w:sz w:val="28"/>
          <w:szCs w:val="28"/>
          <w:lang w:eastAsia="ru-RU"/>
        </w:rPr>
        <w:t xml:space="preserve">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и </w:t>
      </w:r>
      <w:hyperlink r:id="rId13" w:history="1">
        <w:r w:rsidRPr="00AD03B2">
          <w:rPr>
            <w:rFonts w:ascii="Times New Roman" w:eastAsia="Calibri" w:hAnsi="Times New Roman" w:cs="Times New Roman"/>
            <w:sz w:val="28"/>
            <w:szCs w:val="28"/>
            <w:lang w:eastAsia="ru-RU"/>
          </w:rPr>
          <w:t>Законом</w:t>
        </w:r>
      </w:hyperlink>
      <w:r w:rsidRPr="00AD03B2">
        <w:rPr>
          <w:rFonts w:ascii="Times New Roman" w:eastAsia="Calibri" w:hAnsi="Times New Roman" w:cs="Times New Roman"/>
          <w:sz w:val="28"/>
          <w:szCs w:val="28"/>
          <w:lang w:eastAsia="ru-RU"/>
        </w:rPr>
        <w:t xml:space="preserve"> Республики Татарстан от 8 декабря 2004 года № 63-ЗРТ «Об адресной социальной поддержке населения в Республике Татарстан» с 1 января 2005 года произведена</w:t>
      </w:r>
      <w:proofErr w:type="gramEnd"/>
      <w:r w:rsidRPr="00AD03B2">
        <w:rPr>
          <w:rFonts w:ascii="Times New Roman" w:eastAsia="Calibri" w:hAnsi="Times New Roman" w:cs="Times New Roman"/>
          <w:sz w:val="28"/>
          <w:szCs w:val="28"/>
          <w:lang w:eastAsia="ru-RU"/>
        </w:rPr>
        <w:t xml:space="preserve"> замена льгот, предоставляемых ранее в натуральной форме (лекарственные препараты по рецептам врачей с 50-процентной скидкой), на денежные выплаты); </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граждан зарегистрированными в установленном порядке на территории Российской Федерации лекарственными препаратами и специализированными продуктами лечебного питания для лечения заболеваний, включенных в перечень </w:t>
      </w:r>
      <w:proofErr w:type="spellStart"/>
      <w:r w:rsidRPr="00AD03B2">
        <w:rPr>
          <w:rFonts w:ascii="Times New Roman" w:eastAsia="Calibri" w:hAnsi="Times New Roman" w:cs="Times New Roman"/>
          <w:sz w:val="28"/>
          <w:szCs w:val="28"/>
          <w:lang w:eastAsia="ru-RU"/>
        </w:rPr>
        <w:t>жизнеугрожающих</w:t>
      </w:r>
      <w:proofErr w:type="spellEnd"/>
      <w:r w:rsidRPr="00AD03B2">
        <w:rPr>
          <w:rFonts w:ascii="Times New Roman" w:eastAsia="Calibri" w:hAnsi="Times New Roman" w:cs="Times New Roman"/>
          <w:sz w:val="28"/>
          <w:szCs w:val="28"/>
          <w:lang w:eastAsia="ru-RU"/>
        </w:rPr>
        <w:t xml:space="preserve"> и хронических прогрессирующих редких (</w:t>
      </w:r>
      <w:proofErr w:type="spellStart"/>
      <w:r w:rsidRPr="00AD03B2">
        <w:rPr>
          <w:rFonts w:ascii="Times New Roman" w:eastAsia="Calibri" w:hAnsi="Times New Roman" w:cs="Times New Roman"/>
          <w:sz w:val="28"/>
          <w:szCs w:val="28"/>
          <w:lang w:eastAsia="ru-RU"/>
        </w:rPr>
        <w:t>орфанных</w:t>
      </w:r>
      <w:proofErr w:type="spellEnd"/>
      <w:r w:rsidRPr="00AD03B2">
        <w:rPr>
          <w:rFonts w:ascii="Times New Roman" w:eastAsia="Calibri" w:hAnsi="Times New Roman" w:cs="Times New Roman"/>
          <w:sz w:val="28"/>
          <w:szCs w:val="28"/>
          <w:lang w:eastAsia="ru-RU"/>
        </w:rPr>
        <w:t>) заболеваний, приводящих к сокращению продолжительности жизни гражданина или его инвалидности, утверждаемый Правительством Российской Федерации;</w:t>
      </w:r>
    </w:p>
    <w:p w:rsidR="00AD03B2" w:rsidRPr="00AD03B2" w:rsidRDefault="00AD03B2" w:rsidP="00AD03B2">
      <w:pPr>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оказания медицинской помощи гражданам за пределами Республики Татарстан по направлению Министерства здравоохранения Республики Татарстан, оплаты проезда больным, направляемым в установленном порядке в федеральные медицинские организации и научно-исследовательские институты, подведомственные федеральным органам исполнительной власти, в порядке, установленном Кабинетом Министров Республики Татарстан;</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прикладных научных исследований и разработок в области здравоохранения;</w:t>
      </w:r>
    </w:p>
    <w:p w:rsidR="00AD03B2" w:rsidRPr="00AD03B2" w:rsidRDefault="00AD03B2" w:rsidP="00AD03B2">
      <w:pPr>
        <w:shd w:val="clear" w:color="auto" w:fill="FFFFFF"/>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выполнения государственного задания государственными организациями, указанными в пункте 2 настоящего раздела, и отделениями переливания крови медицинских организаций, подведомственных исполнительным органам государственной власти Республики Татарстан;</w:t>
      </w:r>
    </w:p>
    <w:p w:rsidR="00AD03B2" w:rsidRPr="00AD03B2" w:rsidRDefault="00AD03B2" w:rsidP="00AD03B2">
      <w:pPr>
        <w:shd w:val="clear" w:color="auto" w:fill="FFFFFF"/>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проведения заместительной почечной терапии методом гемодиализа в центре гемодиализа ООО «Клиника современной медицины HD»;</w:t>
      </w:r>
    </w:p>
    <w:p w:rsidR="00AD03B2" w:rsidRPr="00AD03B2" w:rsidRDefault="00AD03B2" w:rsidP="00AD03B2">
      <w:pPr>
        <w:shd w:val="clear" w:color="auto" w:fill="FFFFFF"/>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проведения заместительной почечной терапии методом </w:t>
      </w:r>
      <w:proofErr w:type="spellStart"/>
      <w:r w:rsidRPr="00AD03B2">
        <w:rPr>
          <w:rFonts w:ascii="Times New Roman" w:eastAsia="Calibri" w:hAnsi="Times New Roman" w:cs="Times New Roman"/>
          <w:sz w:val="28"/>
          <w:szCs w:val="28"/>
          <w:lang w:eastAsia="ru-RU"/>
        </w:rPr>
        <w:t>перитонеального</w:t>
      </w:r>
      <w:proofErr w:type="spellEnd"/>
      <w:r w:rsidRPr="00AD03B2">
        <w:rPr>
          <w:rFonts w:ascii="Times New Roman" w:eastAsia="Calibri" w:hAnsi="Times New Roman" w:cs="Times New Roman"/>
          <w:sz w:val="28"/>
          <w:szCs w:val="28"/>
          <w:lang w:eastAsia="ru-RU"/>
        </w:rPr>
        <w:t xml:space="preserve"> диализа в государственных автономных учреждениях здравоохранения «Детская республиканская клиническая больница Министерства здравоохранения Республики Татарстан», «Республиканская клиническая больница Министерства здравоохранения Республики Татарстан», «Больница скорой медицинской помощи» (</w:t>
      </w:r>
      <w:proofErr w:type="spellStart"/>
      <w:r w:rsidRPr="00AD03B2">
        <w:rPr>
          <w:rFonts w:ascii="Times New Roman" w:eastAsia="Calibri" w:hAnsi="Times New Roman" w:cs="Times New Roman"/>
          <w:sz w:val="28"/>
          <w:szCs w:val="28"/>
          <w:lang w:eastAsia="ru-RU"/>
        </w:rPr>
        <w:t>г</w:t>
      </w:r>
      <w:proofErr w:type="gramStart"/>
      <w:r w:rsidRPr="00AD03B2">
        <w:rPr>
          <w:rFonts w:ascii="Times New Roman" w:eastAsia="Calibri" w:hAnsi="Times New Roman" w:cs="Times New Roman"/>
          <w:sz w:val="28"/>
          <w:szCs w:val="28"/>
          <w:lang w:eastAsia="ru-RU"/>
        </w:rPr>
        <w:t>.Н</w:t>
      </w:r>
      <w:proofErr w:type="gramEnd"/>
      <w:r w:rsidRPr="00AD03B2">
        <w:rPr>
          <w:rFonts w:ascii="Times New Roman" w:eastAsia="Calibri" w:hAnsi="Times New Roman" w:cs="Times New Roman"/>
          <w:sz w:val="28"/>
          <w:szCs w:val="28"/>
          <w:lang w:eastAsia="ru-RU"/>
        </w:rPr>
        <w:t>абережные</w:t>
      </w:r>
      <w:proofErr w:type="spellEnd"/>
      <w:r w:rsidRPr="00AD03B2">
        <w:rPr>
          <w:rFonts w:ascii="Times New Roman" w:eastAsia="Calibri" w:hAnsi="Times New Roman" w:cs="Times New Roman"/>
          <w:sz w:val="28"/>
          <w:szCs w:val="28"/>
          <w:lang w:eastAsia="ru-RU"/>
        </w:rPr>
        <w:t xml:space="preserve"> Челны).</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lastRenderedPageBreak/>
        <w:t>2. Перечень государственных организаций, осуществляющих оказание медицинской помощи и иных государственных услуг (работ) за счет средств бюджета Республики Татарстан, предусмотренных по разделу «Здравоохранение»:</w:t>
      </w:r>
    </w:p>
    <w:tbl>
      <w:tblPr>
        <w:tblpPr w:leftFromText="180" w:rightFromText="180" w:vertAnchor="text" w:horzAnchor="margin" w:tblpY="443"/>
        <w:tblOverlap w:val="never"/>
        <w:tblW w:w="10319"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0319"/>
      </w:tblGrid>
      <w:tr w:rsidR="00AD03B2" w:rsidRPr="00AD03B2" w:rsidTr="00B67081">
        <w:trPr>
          <w:trHeight w:val="6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Наименование государственных организаций</w:t>
            </w:r>
          </w:p>
        </w:tc>
      </w:tr>
      <w:tr w:rsidR="00AD03B2" w:rsidRPr="00AD03B2" w:rsidTr="00B67081">
        <w:trPr>
          <w:trHeight w:val="6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«Республиканский центр медицинской профилактики» (за исключением финансирования Центра здоровья)</w:t>
            </w:r>
          </w:p>
        </w:tc>
      </w:tr>
      <w:tr w:rsidR="00AD03B2" w:rsidRPr="00AD03B2" w:rsidTr="00B67081">
        <w:trPr>
          <w:trHeight w:val="6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 «Республиканский медицинский библиотечно-информационный центр»</w:t>
            </w:r>
          </w:p>
        </w:tc>
      </w:tr>
      <w:tr w:rsidR="00AD03B2" w:rsidRPr="00AD03B2" w:rsidTr="00B67081">
        <w:trPr>
          <w:trHeight w:val="6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ГУЗ «Республиканский медицинский центр мобилизационных резервов «Резерв» Министерства здравоохранения Республики Татарстан</w:t>
            </w:r>
          </w:p>
        </w:tc>
      </w:tr>
      <w:tr w:rsidR="00AD03B2" w:rsidRPr="00AD03B2" w:rsidTr="00B67081">
        <w:trPr>
          <w:trHeight w:val="6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«Республиканское бюро судебно-медицинской экспертизы Министерства здравоохранения Республики Татарстан»</w:t>
            </w:r>
          </w:p>
        </w:tc>
      </w:tr>
      <w:tr w:rsidR="00AD03B2" w:rsidRPr="00AD03B2" w:rsidTr="00B67081">
        <w:trPr>
          <w:trHeight w:val="6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«Республиканский медицинский информационно-аналитический центр»</w:t>
            </w:r>
          </w:p>
        </w:tc>
      </w:tr>
      <w:tr w:rsidR="00AD03B2" w:rsidRPr="00AD03B2" w:rsidTr="00B67081">
        <w:trPr>
          <w:trHeight w:val="6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 РТ «Диспетчерский центр Министерства здравоохранения Республики Татарстан»</w:t>
            </w:r>
          </w:p>
        </w:tc>
      </w:tr>
      <w:tr w:rsidR="00AD03B2" w:rsidRPr="00AD03B2" w:rsidTr="00B67081">
        <w:trPr>
          <w:trHeight w:val="6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 «Реабилитация»</w:t>
            </w:r>
          </w:p>
        </w:tc>
      </w:tr>
      <w:tr w:rsidR="00AD03B2" w:rsidRPr="00AD03B2" w:rsidTr="00B67081">
        <w:trPr>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Альметьевский</w:t>
            </w:r>
            <w:proofErr w:type="spellEnd"/>
            <w:r w:rsidRPr="00AD03B2">
              <w:rPr>
                <w:rFonts w:ascii="Times New Roman" w:eastAsia="Calibri" w:hAnsi="Times New Roman" w:cs="Times New Roman"/>
                <w:sz w:val="24"/>
                <w:szCs w:val="24"/>
              </w:rPr>
              <w:t xml:space="preserve"> медицинский информационно-аналитический центр»</w:t>
            </w:r>
          </w:p>
        </w:tc>
      </w:tr>
      <w:tr w:rsidR="00AD03B2" w:rsidRPr="00AD03B2" w:rsidTr="00B67081">
        <w:trPr>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Альметьевский</w:t>
            </w:r>
            <w:proofErr w:type="spellEnd"/>
            <w:r w:rsidRPr="00AD03B2">
              <w:rPr>
                <w:rFonts w:ascii="Times New Roman" w:eastAsia="Calibri" w:hAnsi="Times New Roman" w:cs="Times New Roman"/>
                <w:sz w:val="24"/>
                <w:szCs w:val="24"/>
              </w:rPr>
              <w:t xml:space="preserve"> центр медицинской профилактики»</w:t>
            </w:r>
          </w:p>
        </w:tc>
      </w:tr>
      <w:tr w:rsidR="00AD03B2" w:rsidRPr="00AD03B2" w:rsidTr="00B67081">
        <w:trPr>
          <w:trHeight w:val="53"/>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Зеленодольская</w:t>
            </w:r>
            <w:proofErr w:type="spellEnd"/>
            <w:r w:rsidRPr="00AD03B2">
              <w:rPr>
                <w:rFonts w:ascii="Times New Roman" w:eastAsia="Calibri" w:hAnsi="Times New Roman" w:cs="Times New Roman"/>
                <w:sz w:val="24"/>
                <w:szCs w:val="24"/>
              </w:rPr>
              <w:t xml:space="preserve"> </w:t>
            </w:r>
            <w:proofErr w:type="gramStart"/>
            <w:r w:rsidRPr="00AD03B2">
              <w:rPr>
                <w:rFonts w:ascii="Times New Roman" w:eastAsia="Calibri" w:hAnsi="Times New Roman" w:cs="Times New Roman"/>
                <w:sz w:val="24"/>
                <w:szCs w:val="24"/>
              </w:rPr>
              <w:t>центральная</w:t>
            </w:r>
            <w:proofErr w:type="gramEnd"/>
            <w:r w:rsidRPr="00AD03B2">
              <w:rPr>
                <w:rFonts w:ascii="Times New Roman" w:eastAsia="Calibri" w:hAnsi="Times New Roman" w:cs="Times New Roman"/>
                <w:sz w:val="24"/>
                <w:szCs w:val="24"/>
              </w:rPr>
              <w:t xml:space="preserve"> районная больница» </w:t>
            </w:r>
            <w:r w:rsidRPr="00AD03B2">
              <w:rPr>
                <w:rFonts w:ascii="Times New Roman" w:eastAsia="Calibri" w:hAnsi="Times New Roman" w:cs="Times New Roman"/>
                <w:sz w:val="24"/>
                <w:szCs w:val="24"/>
                <w:lang w:eastAsia="ru-RU"/>
              </w:rPr>
              <w:t xml:space="preserve">– </w:t>
            </w:r>
            <w:r w:rsidRPr="00AD03B2">
              <w:rPr>
                <w:rFonts w:ascii="Times New Roman" w:eastAsia="Calibri" w:hAnsi="Times New Roman" w:cs="Times New Roman"/>
                <w:sz w:val="24"/>
                <w:szCs w:val="24"/>
              </w:rPr>
              <w:t>филиал «</w:t>
            </w:r>
            <w:proofErr w:type="spellStart"/>
            <w:r w:rsidRPr="00AD03B2">
              <w:rPr>
                <w:rFonts w:ascii="Times New Roman" w:eastAsia="Calibri" w:hAnsi="Times New Roman" w:cs="Times New Roman"/>
                <w:sz w:val="24"/>
                <w:szCs w:val="24"/>
              </w:rPr>
              <w:t>Зеленодольский</w:t>
            </w:r>
            <w:proofErr w:type="spellEnd"/>
            <w:r w:rsidRPr="00AD03B2">
              <w:rPr>
                <w:rFonts w:ascii="Times New Roman" w:eastAsia="Calibri" w:hAnsi="Times New Roman" w:cs="Times New Roman"/>
                <w:sz w:val="24"/>
                <w:szCs w:val="24"/>
              </w:rPr>
              <w:t xml:space="preserve"> центр медицинской профилактики»</w:t>
            </w:r>
          </w:p>
        </w:tc>
      </w:tr>
      <w:tr w:rsidR="00AD03B2" w:rsidRPr="00AD03B2" w:rsidTr="00B67081">
        <w:trPr>
          <w:trHeight w:val="5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«Медицинский информационно-аналитический центр»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.Н</w:t>
            </w:r>
            <w:proofErr w:type="gramEnd"/>
            <w:r w:rsidRPr="00AD03B2">
              <w:rPr>
                <w:rFonts w:ascii="Times New Roman" w:eastAsia="Calibri" w:hAnsi="Times New Roman" w:cs="Times New Roman"/>
                <w:sz w:val="24"/>
                <w:szCs w:val="24"/>
              </w:rPr>
              <w:t>ижнекамска</w:t>
            </w:r>
            <w:proofErr w:type="spellEnd"/>
          </w:p>
        </w:tc>
      </w:tr>
      <w:tr w:rsidR="00AD03B2" w:rsidRPr="00AD03B2" w:rsidTr="00B67081">
        <w:trPr>
          <w:trHeight w:val="5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«Центр медицинской профилактики»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.Н</w:t>
            </w:r>
            <w:proofErr w:type="gramEnd"/>
            <w:r w:rsidRPr="00AD03B2">
              <w:rPr>
                <w:rFonts w:ascii="Times New Roman" w:eastAsia="Calibri" w:hAnsi="Times New Roman" w:cs="Times New Roman"/>
                <w:sz w:val="24"/>
                <w:szCs w:val="24"/>
              </w:rPr>
              <w:t>ижнекамска</w:t>
            </w:r>
            <w:proofErr w:type="spellEnd"/>
          </w:p>
        </w:tc>
      </w:tr>
      <w:tr w:rsidR="00AD03B2" w:rsidRPr="00AD03B2" w:rsidTr="00B67081">
        <w:trPr>
          <w:trHeight w:val="5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«Врачебно-физкультурный диспансер»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.Н</w:t>
            </w:r>
            <w:proofErr w:type="gramEnd"/>
            <w:r w:rsidRPr="00AD03B2">
              <w:rPr>
                <w:rFonts w:ascii="Times New Roman" w:eastAsia="Calibri" w:hAnsi="Times New Roman" w:cs="Times New Roman"/>
                <w:sz w:val="24"/>
                <w:szCs w:val="24"/>
              </w:rPr>
              <w:t>абережные</w:t>
            </w:r>
            <w:proofErr w:type="spellEnd"/>
            <w:r w:rsidRPr="00AD03B2">
              <w:rPr>
                <w:rFonts w:ascii="Times New Roman" w:eastAsia="Calibri" w:hAnsi="Times New Roman" w:cs="Times New Roman"/>
                <w:sz w:val="24"/>
                <w:szCs w:val="24"/>
              </w:rPr>
              <w:t xml:space="preserve"> Челны</w:t>
            </w:r>
          </w:p>
        </w:tc>
      </w:tr>
      <w:tr w:rsidR="00AD03B2" w:rsidRPr="00AD03B2" w:rsidTr="00B67081">
        <w:trPr>
          <w:trHeight w:val="6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ГБУЗ «Медицинский информационно-аналитический центр»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.Н</w:t>
            </w:r>
            <w:proofErr w:type="gramEnd"/>
            <w:r w:rsidRPr="00AD03B2">
              <w:rPr>
                <w:rFonts w:ascii="Times New Roman" w:eastAsia="Calibri" w:hAnsi="Times New Roman" w:cs="Times New Roman"/>
                <w:sz w:val="24"/>
                <w:szCs w:val="24"/>
              </w:rPr>
              <w:t>абережные</w:t>
            </w:r>
            <w:proofErr w:type="spellEnd"/>
            <w:r w:rsidRPr="00AD03B2">
              <w:rPr>
                <w:rFonts w:ascii="Times New Roman" w:eastAsia="Calibri" w:hAnsi="Times New Roman" w:cs="Times New Roman"/>
                <w:sz w:val="24"/>
                <w:szCs w:val="24"/>
              </w:rPr>
              <w:t xml:space="preserve"> Челны</w:t>
            </w:r>
          </w:p>
        </w:tc>
      </w:tr>
      <w:tr w:rsidR="00AD03B2" w:rsidRPr="00AD03B2" w:rsidTr="00B67081">
        <w:trPr>
          <w:trHeight w:val="6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Наименование государственных организаций</w:t>
            </w:r>
          </w:p>
        </w:tc>
      </w:tr>
      <w:tr w:rsidR="00AD03B2" w:rsidRPr="00AD03B2" w:rsidTr="00B67081">
        <w:trPr>
          <w:trHeight w:val="209"/>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28"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Управление метрологического и технического контроля, охраны труда при Министерстве здравоохранения Республики Татарстан</w:t>
            </w:r>
          </w:p>
        </w:tc>
      </w:tr>
      <w:tr w:rsidR="00AD03B2" w:rsidRPr="00AD03B2" w:rsidTr="00B67081">
        <w:trPr>
          <w:trHeight w:val="6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Управление бухгалтерского учета и отчетности при Министерстве здравоохранения Республики Татарстан</w:t>
            </w:r>
          </w:p>
        </w:tc>
      </w:tr>
      <w:tr w:rsidR="00AD03B2" w:rsidRPr="00AD03B2" w:rsidTr="00B67081">
        <w:trPr>
          <w:trHeight w:val="60"/>
          <w:tblHeader/>
          <w:tblCellSpacing w:w="5" w:type="nil"/>
        </w:trPr>
        <w:tc>
          <w:tcPr>
            <w:tcW w:w="10319" w:type="dxa"/>
            <w:vAlign w:val="center"/>
          </w:tcPr>
          <w:p w:rsidR="00AD03B2" w:rsidRPr="00AD03B2" w:rsidRDefault="00AD03B2" w:rsidP="00AD03B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«Республиканский центр крови Министерства здравоохранения Республики Татарстан»</w:t>
            </w:r>
          </w:p>
        </w:tc>
      </w:tr>
    </w:tbl>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val="en-US" w:eastAsia="ru-RU"/>
        </w:rPr>
        <w:t>VI</w:t>
      </w:r>
      <w:r w:rsidRPr="00AD03B2">
        <w:rPr>
          <w:rFonts w:ascii="Times New Roman" w:eastAsia="Calibri" w:hAnsi="Times New Roman" w:cs="Times New Roman"/>
          <w:b/>
          <w:sz w:val="28"/>
          <w:szCs w:val="28"/>
          <w:lang w:eastAsia="ru-RU"/>
        </w:rPr>
        <w:t>. Порядок и условия оказания медицинской помощи</w:t>
      </w:r>
    </w:p>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b/>
          <w:sz w:val="28"/>
          <w:szCs w:val="28"/>
        </w:rPr>
      </w:pPr>
      <w:r w:rsidRPr="00AD03B2">
        <w:rPr>
          <w:rFonts w:ascii="Times New Roman" w:eastAsia="Calibri" w:hAnsi="Times New Roman" w:cs="Times New Roman"/>
          <w:b/>
          <w:sz w:val="28"/>
          <w:szCs w:val="28"/>
        </w:rPr>
        <w:t>1. Общие положения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1.1. В </w:t>
      </w:r>
      <w:proofErr w:type="gramStart"/>
      <w:r w:rsidRPr="00AD03B2">
        <w:rPr>
          <w:rFonts w:ascii="Times New Roman" w:eastAsia="Calibri" w:hAnsi="Times New Roman" w:cs="Times New Roman"/>
          <w:sz w:val="28"/>
          <w:szCs w:val="28"/>
        </w:rPr>
        <w:t>рамках</w:t>
      </w:r>
      <w:proofErr w:type="gramEnd"/>
      <w:r w:rsidRPr="00AD03B2">
        <w:rPr>
          <w:rFonts w:ascii="Times New Roman" w:eastAsia="Calibri" w:hAnsi="Times New Roman" w:cs="Times New Roman"/>
          <w:sz w:val="28"/>
          <w:szCs w:val="28"/>
        </w:rPr>
        <w:t xml:space="preserve"> Программы (за исключением медицинской помощи, оказываемой в рамках клинической апробации) бесплатно предоставляются: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специализированная, в том числе высокотехнологичная, медицинская помощь;</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скорая, в том числе скорая специализированная, медицинская помощь;</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паллиативная медицинская помощь, оказываемая медицинскими организациями.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1.2. Первичная медико-санитарная помощь </w:t>
      </w:r>
      <w:proofErr w:type="gramStart"/>
      <w:r w:rsidRPr="00AD03B2">
        <w:rPr>
          <w:rFonts w:ascii="Times New Roman" w:eastAsia="Calibri" w:hAnsi="Times New Roman" w:cs="Times New Roman"/>
          <w:sz w:val="28"/>
          <w:szCs w:val="28"/>
        </w:rPr>
        <w:t>является основой системы оказания медицинской помощи и включает</w:t>
      </w:r>
      <w:proofErr w:type="gramEnd"/>
      <w:r w:rsidRPr="00AD03B2">
        <w:rPr>
          <w:rFonts w:ascii="Times New Roman" w:eastAsia="Calibri" w:hAnsi="Times New Roman" w:cs="Times New Roman"/>
          <w:sz w:val="28"/>
          <w:szCs w:val="28"/>
        </w:rPr>
        <w:t xml:space="preserve">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Первичная медико-санитарная помощь оказывается бесплатно в амбулаторных условиях и в условиях дневного стационара, в том числе в стационаре на дому, в </w:t>
      </w:r>
      <w:r w:rsidRPr="00AD03B2">
        <w:rPr>
          <w:rFonts w:ascii="Times New Roman" w:eastAsia="Calibri" w:hAnsi="Times New Roman" w:cs="Times New Roman"/>
          <w:sz w:val="28"/>
          <w:szCs w:val="28"/>
        </w:rPr>
        <w:lastRenderedPageBreak/>
        <w:t xml:space="preserve">плановой и неотложной формах. </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1.3. Специализированная медицинская помощь </w:t>
      </w:r>
      <w:proofErr w:type="gramStart"/>
      <w:r w:rsidRPr="00AD03B2">
        <w:rPr>
          <w:rFonts w:ascii="Times New Roman" w:eastAsia="Calibri" w:hAnsi="Times New Roman" w:cs="Times New Roman"/>
          <w:sz w:val="28"/>
          <w:szCs w:val="28"/>
        </w:rPr>
        <w:t>оказывается бесплатно в стационарных условиях и в условиях дневного стационара врачами-специалистами и включает</w:t>
      </w:r>
      <w:proofErr w:type="gramEnd"/>
      <w:r w:rsidRPr="00AD03B2">
        <w:rPr>
          <w:rFonts w:ascii="Times New Roman" w:eastAsia="Calibri" w:hAnsi="Times New Roman" w:cs="Times New Roman"/>
          <w:sz w:val="28"/>
          <w:szCs w:val="28"/>
        </w:rPr>
        <w:t xml:space="preserve"> в себя профилактику, диагностику и лечение заболеваний и состояний            (в том числе в период беременности, родов и послеродовый период), требующих использования специальных методов и сложных медицинских технологий, а также медицинскую реабилитацию.</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 и оказывается медицинскими организациями в соответствии с</w:t>
      </w:r>
      <w:proofErr w:type="gramEnd"/>
      <w:r w:rsidRPr="00AD03B2">
        <w:rPr>
          <w:rFonts w:ascii="Times New Roman" w:eastAsia="Calibri" w:hAnsi="Times New Roman" w:cs="Times New Roman"/>
          <w:sz w:val="28"/>
          <w:szCs w:val="28"/>
        </w:rPr>
        <w:t xml:space="preserve"> перечнем видов высокотехнологичной медицинской помощи, </w:t>
      </w:r>
      <w:proofErr w:type="gramStart"/>
      <w:r w:rsidRPr="00AD03B2">
        <w:rPr>
          <w:rFonts w:ascii="Times New Roman" w:eastAsia="Calibri" w:hAnsi="Times New Roman" w:cs="Times New Roman"/>
          <w:sz w:val="28"/>
          <w:szCs w:val="28"/>
        </w:rPr>
        <w:t>содержащим</w:t>
      </w:r>
      <w:proofErr w:type="gramEnd"/>
      <w:r w:rsidRPr="00AD03B2">
        <w:rPr>
          <w:rFonts w:ascii="Times New Roman" w:eastAsia="Calibri" w:hAnsi="Times New Roman" w:cs="Times New Roman"/>
          <w:sz w:val="28"/>
          <w:szCs w:val="28"/>
        </w:rPr>
        <w:t xml:space="preserve"> в том числе методы лечения и источники финансового обеспечения высокотехнологичной медицинской помощи, в рамках установленного планового задания.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Перечень видов высокотехнологичной медицинской помощи, оказываемой бесплатно в рамках Программы, установлен приложением к Программе государственных гарантий бесплатного оказания гражданам медицинской помощи на               2016 год, утвержденной постановлением Правительства Российской Федерации от 19 декабря 2015 г. № 1382 «О Программе государственных гарантий бесплатного оказания гражданам медицинской помощи на 2016 год».</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1.4. Скорая, в том числе скорая специализированная, медицинская помощь оказывается гражданам медицинскими организациями государственной или муниципальной систем здравоохранения бесплатно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rPr>
        <w:t xml:space="preserve">1.5. Паллиативная медицинская помощь оказывается бесплатно в амбулаторных и стационарных условиях медицинскими работниками, прошедшими обучение по оказанию такой помощи, и представляет собой комплекс медицинских вмешательств, направленных на избавление от боли и облегчение других тяжелых </w:t>
      </w:r>
      <w:r w:rsidRPr="00AD03B2">
        <w:rPr>
          <w:rFonts w:ascii="Times New Roman" w:eastAsia="Calibri" w:hAnsi="Times New Roman" w:cs="Times New Roman"/>
          <w:sz w:val="28"/>
          <w:szCs w:val="28"/>
        </w:rPr>
        <w:lastRenderedPageBreak/>
        <w:t>проявлений заболевания, в целях улучшения качества жизни неизлечимо больных граждан.</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1.6. Медицинская помощь оказывается в следующих формах:</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экстренная – медицинская помощь при внезапных острых заболеваниях,              состояниях, обострении хронических заболеваний, представляющих угрозу жизни пациента;</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неотложная – медицинская помощь при внезапных острых заболеваниях, состояниях, обострении хронических заболеваний, без явных признаков угрозы жизни пациента;</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плановая – медицинская помощь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ухудшения состояния пациента, угрозы его жизни и здоровью.</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rPr>
        <w:t xml:space="preserve">1.7. В </w:t>
      </w:r>
      <w:proofErr w:type="gramStart"/>
      <w:r w:rsidRPr="00AD03B2">
        <w:rPr>
          <w:rFonts w:ascii="Times New Roman" w:eastAsia="Calibri" w:hAnsi="Times New Roman" w:cs="Times New Roman"/>
          <w:sz w:val="28"/>
          <w:szCs w:val="28"/>
        </w:rPr>
        <w:t>целях</w:t>
      </w:r>
      <w:proofErr w:type="gramEnd"/>
      <w:r w:rsidRPr="00AD03B2">
        <w:rPr>
          <w:rFonts w:ascii="Times New Roman" w:eastAsia="Calibri" w:hAnsi="Times New Roman" w:cs="Times New Roman"/>
          <w:sz w:val="28"/>
          <w:szCs w:val="28"/>
        </w:rPr>
        <w:t xml:space="preserve"> обеспечения преемственности, доступности и качества медицинской помощи, а также эффективной реализации Программы медицинская помощь гражданам оказывается в соответствии с трехуровневой системой организации медицинской помощи:</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rPr>
        <w:t xml:space="preserve">первый уровень – оказание преимущественно </w:t>
      </w:r>
      <w:proofErr w:type="gramStart"/>
      <w:r w:rsidRPr="00AD03B2">
        <w:rPr>
          <w:rFonts w:ascii="Times New Roman" w:eastAsia="Calibri" w:hAnsi="Times New Roman" w:cs="Times New Roman"/>
          <w:sz w:val="28"/>
          <w:szCs w:val="28"/>
        </w:rPr>
        <w:t>первичной</w:t>
      </w:r>
      <w:proofErr w:type="gramEnd"/>
      <w:r w:rsidRPr="00AD03B2">
        <w:rPr>
          <w:rFonts w:ascii="Times New Roman" w:eastAsia="Calibri" w:hAnsi="Times New Roman" w:cs="Times New Roman"/>
          <w:sz w:val="28"/>
          <w:szCs w:val="28"/>
        </w:rPr>
        <w:t xml:space="preserve"> медико-санитарной медицинской помощи, в том числе первичной специализированной медицинской помощи, а также специализированной медицинской помощи и скорой медицинской помощи в центральных районных больницах, городских, районных, участковых больницах, врачебных амбулаториях, фельдшерско-акушерских пунктах, городских поликлиниках, иных медицинских организациях, отделениях и станциях скорой медицинской помощи;</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rPr>
        <w:t>второй уровень – оказание преимущественно специализированной (за исключением высокотехнологичной) медицинской помощи в медицинских организациях, имеющих в своей структуре специализированные межмуниципальные (межрайонные) отделения и (или) центры, а также в диспансерах, многопрофильных больницах;</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третий уровень – оказание преимущественно специализированной, в том числе высокотехнологичной, медицинской помощи в медицинских организациях (отделениях).</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1.8. Оказание платных медицинских услуг гражданам осуществляется в             соответствии с Федеральным законом от 21 ноября 2011 года № 323-ФЗ «Об основах охраны здоровья граждан в Российской Федерации» и постановлением              Правительства Российской Федерации от 4 октября 2012 г. № 1006 «Об утверждении Правил предоставления медицинскими организациями платных медицинских услуг».</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b/>
          <w:sz w:val="28"/>
          <w:szCs w:val="28"/>
        </w:rPr>
        <w:t>2. Условия реализации установленного законодательством Российской Федерации права на выбор врача, в том числе врача общей практики (семейного врача) и лечащего врача (с учетом согласия врача)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2.1. </w:t>
      </w:r>
      <w:proofErr w:type="gramStart"/>
      <w:r w:rsidRPr="00AD03B2">
        <w:rPr>
          <w:rFonts w:ascii="Times New Roman" w:eastAsia="Calibri" w:hAnsi="Times New Roman" w:cs="Times New Roman"/>
          <w:sz w:val="28"/>
          <w:szCs w:val="28"/>
        </w:rPr>
        <w:t xml:space="preserve">В соответствии со </w:t>
      </w:r>
      <w:hyperlink r:id="rId14" w:history="1">
        <w:r w:rsidRPr="00AD03B2">
          <w:rPr>
            <w:rFonts w:ascii="Times New Roman" w:eastAsia="Calibri" w:hAnsi="Times New Roman" w:cs="Times New Roman"/>
            <w:sz w:val="28"/>
            <w:szCs w:val="28"/>
          </w:rPr>
          <w:t>статьей 21</w:t>
        </w:r>
      </w:hyperlink>
      <w:r w:rsidRPr="00AD03B2">
        <w:rPr>
          <w:rFonts w:ascii="Times New Roman" w:eastAsia="Calibri" w:hAnsi="Times New Roman" w:cs="Times New Roman"/>
          <w:sz w:val="28"/>
          <w:szCs w:val="28"/>
        </w:rPr>
        <w:t xml:space="preserve"> Федерального закона от 21 ноября 2011 года </w:t>
      </w:r>
      <w:r w:rsidRPr="00AD03B2">
        <w:rPr>
          <w:rFonts w:ascii="Times New Roman" w:eastAsia="Calibri" w:hAnsi="Times New Roman" w:cs="Times New Roman"/>
          <w:sz w:val="28"/>
          <w:szCs w:val="28"/>
        </w:rPr>
        <w:br/>
        <w:t xml:space="preserve">№ 323-ФЗ «Об основах охраны здоровья граждан в Российской Федерации» при </w:t>
      </w:r>
      <w:r w:rsidRPr="00AD03B2">
        <w:rPr>
          <w:rFonts w:ascii="Times New Roman" w:eastAsia="Calibri" w:hAnsi="Times New Roman" w:cs="Times New Roman"/>
          <w:sz w:val="28"/>
          <w:szCs w:val="28"/>
        </w:rPr>
        <w:lastRenderedPageBreak/>
        <w:t xml:space="preserve">оказании гражданину медицинской помощи в рамках Программы гражданин имеет право на выбор медицинской организации в </w:t>
      </w:r>
      <w:hyperlink r:id="rId15" w:history="1">
        <w:r w:rsidRPr="00AD03B2">
          <w:rPr>
            <w:rFonts w:ascii="Times New Roman" w:eastAsia="Calibri" w:hAnsi="Times New Roman" w:cs="Times New Roman"/>
            <w:sz w:val="28"/>
            <w:szCs w:val="28"/>
          </w:rPr>
          <w:t>порядке</w:t>
        </w:r>
      </w:hyperlink>
      <w:r w:rsidRPr="00AD03B2">
        <w:rPr>
          <w:rFonts w:ascii="Times New Roman" w:eastAsia="Calibri" w:hAnsi="Times New Roman" w:cs="Times New Roman"/>
          <w:sz w:val="28"/>
          <w:szCs w:val="28"/>
        </w:rPr>
        <w:t>, установленном приказом Министерства здравоохранения и социального развития Российской Федерации от              26 апреля 2012 г. № 406н «Об утверждении Порядка выбора гражданином медицинской организации</w:t>
      </w:r>
      <w:proofErr w:type="gramEnd"/>
      <w:r w:rsidRPr="00AD03B2">
        <w:rPr>
          <w:rFonts w:ascii="Times New Roman" w:eastAsia="Calibri" w:hAnsi="Times New Roman" w:cs="Times New Roman"/>
          <w:sz w:val="28"/>
          <w:szCs w:val="28"/>
        </w:rPr>
        <w:t xml:space="preserve"> при оказании ему медицинской помощи в рамках Программы государственных гарантий бесплатного оказания гражданам медицинской помощи», и на выбор врача с учетом согласия врача.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Лечащий врач назначается руководителем медицинской организации (подразделения медицинской организации) или выбирается гражданином с учетом согласия врача.</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rPr>
        <w:t xml:space="preserve">2.2. </w:t>
      </w:r>
      <w:proofErr w:type="gramStart"/>
      <w:r w:rsidRPr="00AD03B2">
        <w:rPr>
          <w:rFonts w:ascii="Times New Roman" w:eastAsia="Calibri" w:hAnsi="Times New Roman" w:cs="Times New Roman"/>
          <w:sz w:val="28"/>
          <w:szCs w:val="28"/>
        </w:rPr>
        <w:t>При получении первичной медико-санитарной помощи по Территориальной программе ОМС гражданин имеет право на выбор врача-терапевта, врача-терапевта участкового, врача-педиатра, врача-педиатра участкового, врача общей практики (семейного врача) или фельдшера не чаще одного раза в год (за исключением случаев замены медицинской организации) путем подачи заявления лично или через своего представителя на имя руководителя медицинской организации.</w:t>
      </w:r>
      <w:proofErr w:type="gramEnd"/>
      <w:r w:rsidRPr="00AD03B2">
        <w:rPr>
          <w:rFonts w:ascii="Times New Roman" w:eastAsia="Calibri" w:hAnsi="Times New Roman" w:cs="Times New Roman"/>
          <w:sz w:val="28"/>
          <w:szCs w:val="28"/>
        </w:rPr>
        <w:t xml:space="preserve"> Гражданин должен быть ознакомлен медицинской организацией с перечнем врачей-терапевтов, врачей-терапевтов участковых, врачей-педиатров, врачей-педиатров участковых, врачей общей практики (семейных врачей) или фельдшеров, с количеством граждан, выбравших указанных медицинских работников, и сведениями о территориях обслуживания (врачебных участках) указанных медицинских работников при оказании ими медицинской помощи на дому.</w:t>
      </w:r>
    </w:p>
    <w:p w:rsidR="00AD03B2" w:rsidRPr="00AD03B2" w:rsidRDefault="00AD03B2" w:rsidP="00AD03B2">
      <w:pPr>
        <w:framePr w:hSpace="180" w:wrap="around" w:vAnchor="text" w:hAnchor="text" w:y="1"/>
        <w:widowControl w:val="0"/>
        <w:autoSpaceDE w:val="0"/>
        <w:autoSpaceDN w:val="0"/>
        <w:adjustRightInd w:val="0"/>
        <w:spacing w:after="0" w:line="228" w:lineRule="auto"/>
        <w:ind w:firstLine="709"/>
        <w:suppressOverlap/>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2.3. </w:t>
      </w:r>
      <w:proofErr w:type="gramStart"/>
      <w:r w:rsidRPr="00AD03B2">
        <w:rPr>
          <w:rFonts w:ascii="Times New Roman" w:eastAsia="Calibri" w:hAnsi="Times New Roman" w:cs="Times New Roman"/>
          <w:sz w:val="28"/>
          <w:szCs w:val="28"/>
        </w:rPr>
        <w:t>В случае требования пациента о замене лечащего врача (за исключением случаев оказания специализированной медицинской помощи) пациент обращается к руководителю медицинской организации (ее подразделения) с заявлением в письменной форме, в котором указываются причины замены лечащего врача.</w:t>
      </w:r>
      <w:proofErr w:type="gramEnd"/>
    </w:p>
    <w:p w:rsidR="00AD03B2" w:rsidRPr="00AD03B2" w:rsidRDefault="00AD03B2" w:rsidP="00AD03B2">
      <w:pPr>
        <w:framePr w:hSpace="180" w:wrap="around" w:vAnchor="text" w:hAnchor="text" w:y="1"/>
        <w:widowControl w:val="0"/>
        <w:autoSpaceDE w:val="0"/>
        <w:autoSpaceDN w:val="0"/>
        <w:adjustRightInd w:val="0"/>
        <w:spacing w:after="0" w:line="228" w:lineRule="auto"/>
        <w:ind w:firstLine="709"/>
        <w:suppressOverlap/>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Руководитель медицинской организации (ее подразделения) в течение трех рабочих дней со дня получения заявления информирует пациента в письменной или устной форме (лично или посредством почтовой, телефонной, электронной связи) о врачах соответствующей специальности и сроках оказания медицинской помощи указанными врачами.</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rPr>
        <w:t>На основании информации, представленной руководителем медицинской организации (ее подразделения), пациент осуществляет выбор врача.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2.4. </w:t>
      </w:r>
      <w:proofErr w:type="gramStart"/>
      <w:r w:rsidRPr="00AD03B2">
        <w:rPr>
          <w:rFonts w:ascii="Times New Roman" w:eastAsia="Calibri" w:hAnsi="Times New Roman" w:cs="Times New Roman"/>
          <w:sz w:val="28"/>
          <w:szCs w:val="28"/>
        </w:rPr>
        <w:t>В случае требования пациента о замене лечащего врача при оказании специализированной медицинской помощи пациент обращается к руководителю соответствующего подразделения медицинской организации с заявлением в письменной форме, в котором указываются причины замены лечащего врача.</w:t>
      </w:r>
      <w:proofErr w:type="gramEnd"/>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Руководитель подразделения медицинской организации в течение трех рабочих дней со дня получения заявления информирует пациента в письменной или устной форме (лично или посредством почтовой, телефонной, электронной связи) о врачах соответствующей специальности, работающих в подразделении медицинской организации.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На основании информации, представленной руководителем подразделения медицинской организации, пациент осуществляет выбор врача.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2.5. Возложение функций лечащего врача на врача соответствующей специальности осуществляется с учетом его согласия.</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b/>
          <w:sz w:val="28"/>
          <w:szCs w:val="28"/>
        </w:rPr>
      </w:pPr>
      <w:r w:rsidRPr="00AD03B2">
        <w:rPr>
          <w:rFonts w:ascii="Times New Roman" w:eastAsia="Calibri" w:hAnsi="Times New Roman" w:cs="Times New Roman"/>
          <w:b/>
          <w:sz w:val="28"/>
          <w:szCs w:val="28"/>
        </w:rPr>
        <w:lastRenderedPageBreak/>
        <w:t xml:space="preserve">3. Предоставление </w:t>
      </w:r>
      <w:proofErr w:type="gramStart"/>
      <w:r w:rsidRPr="00AD03B2">
        <w:rPr>
          <w:rFonts w:ascii="Times New Roman" w:eastAsia="Calibri" w:hAnsi="Times New Roman" w:cs="Times New Roman"/>
          <w:b/>
          <w:sz w:val="28"/>
          <w:szCs w:val="28"/>
        </w:rPr>
        <w:t>первичной</w:t>
      </w:r>
      <w:proofErr w:type="gramEnd"/>
      <w:r w:rsidRPr="00AD03B2">
        <w:rPr>
          <w:rFonts w:ascii="Times New Roman" w:eastAsia="Calibri" w:hAnsi="Times New Roman" w:cs="Times New Roman"/>
          <w:b/>
          <w:sz w:val="28"/>
          <w:szCs w:val="28"/>
        </w:rPr>
        <w:t xml:space="preserve"> медико-санитарной медицинской помощи в амбулаторных условиях, в том числе при вызове медицинского работника на дом, и условиях дневного стационара</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3.1. Первичная медико-санитарная медицинская помощь оказывается в плановой и неотложной форме, преимущественно по территориально-участковому принципу, за исключением медицинской помощи в консультативных поликлиниках, специализированных поликлиниках и диспансерах.</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 xml:space="preserve">Для получения первичной медико-санитарной помощи по Территориальной программе ОМС гражданин выбирает медицинскую организацию не чаще одного раза в год (за исключением случаев изменения места жительства или места пребывания гражданина) в </w:t>
      </w:r>
      <w:hyperlink r:id="rId16" w:history="1">
        <w:r w:rsidRPr="00AD03B2">
          <w:rPr>
            <w:rFonts w:ascii="Times New Roman" w:eastAsia="Calibri" w:hAnsi="Times New Roman" w:cs="Times New Roman"/>
            <w:sz w:val="28"/>
            <w:szCs w:val="28"/>
          </w:rPr>
          <w:t>порядке</w:t>
        </w:r>
      </w:hyperlink>
      <w:r w:rsidRPr="00AD03B2">
        <w:rPr>
          <w:rFonts w:ascii="Times New Roman" w:eastAsia="Calibri" w:hAnsi="Times New Roman" w:cs="Times New Roman"/>
          <w:sz w:val="28"/>
          <w:szCs w:val="28"/>
        </w:rPr>
        <w:t xml:space="preserve">, установленном приказом Министерства здравоохранения и социального развития Российской Федерации от 26 апреля 2012 г. </w:t>
      </w:r>
      <w:r w:rsidRPr="00AD03B2">
        <w:rPr>
          <w:rFonts w:ascii="Times New Roman" w:eastAsia="Calibri" w:hAnsi="Times New Roman" w:cs="Times New Roman"/>
          <w:sz w:val="28"/>
          <w:szCs w:val="28"/>
        </w:rPr>
        <w:br/>
        <w:t>№ 406н «Об утверждении Порядка выбора гражданином медицинской организации при оказании ему медицинской помощи в рамках</w:t>
      </w:r>
      <w:proofErr w:type="gramEnd"/>
      <w:r w:rsidRPr="00AD03B2">
        <w:rPr>
          <w:rFonts w:ascii="Times New Roman" w:eastAsia="Calibri" w:hAnsi="Times New Roman" w:cs="Times New Roman"/>
          <w:sz w:val="28"/>
          <w:szCs w:val="28"/>
        </w:rPr>
        <w:t xml:space="preserve"> Программы государственных гарантий бесплатного оказания гражданам медицинской помощи». Медицинская организация, оказывающая первичную медико-санитарную помощь по территориально-участковому принципу, не вправе отказать гражданину в прикреплении по месту фактического проживания гражданина.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Выбор медицинской организации гражданами, проживающими за пределами Республики Татарстан, осуществляется в порядке, утвержденном приказом Министерства здравоохранения Российской Федерации от 21 декабря 2012 г. № 1342н «Об утверждении Порядка выбора гражданином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при оказании ему медицинской помощи в рамках программы государственных гарантий бесплатного оказания</w:t>
      </w:r>
      <w:proofErr w:type="gramEnd"/>
      <w:r w:rsidRPr="00AD03B2">
        <w:rPr>
          <w:rFonts w:ascii="Times New Roman" w:eastAsia="Calibri" w:hAnsi="Times New Roman" w:cs="Times New Roman"/>
          <w:sz w:val="28"/>
          <w:szCs w:val="28"/>
        </w:rPr>
        <w:t xml:space="preserve"> медицинской помощи».</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rPr>
        <w:t>Учет регистрации застрахованных лиц в медицинских организациях, осуществляющих деятельность в сфере ОМС на территории Республики Татарстан, осуществляется в порядке, установленном приказом Министерства здравоохранения Республики Татарстан.</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3.2. Первичная доврачебная и первичная врачебная медико-санитарная помощь организуются по территориально-участковому принципу.</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rPr>
        <w:t>Распределение населения по участкам осуществляется руководителями медицинских организаций, оказывающих первичную медико-санитарную помощь, с учетом установленной нормативной численности прикрепленного населения и в зависимости от конкретных условий оказания первичной медико-санитарной помощи населению в целях максимального обеспечения ее доступности и соблюдения иных прав граждан.</w:t>
      </w:r>
      <w:proofErr w:type="gramEnd"/>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rPr>
        <w:t xml:space="preserve">3.3. </w:t>
      </w:r>
      <w:proofErr w:type="gramStart"/>
      <w:r w:rsidRPr="00AD03B2">
        <w:rPr>
          <w:rFonts w:ascii="Times New Roman" w:eastAsia="Calibri" w:hAnsi="Times New Roman" w:cs="Times New Roman"/>
          <w:sz w:val="28"/>
          <w:szCs w:val="28"/>
        </w:rPr>
        <w:t>Первичная медико-санитарная помощь организуется и оказывается в соответствии с порядками оказания медицинской помощи (по профилям), на основе стандартов медицинской помощи, утвержденных Министерством здравоохранения Российской Федерации, в соответствии с клиническими рекомендациями и руководствами, другими нормативными правовыми документами.</w:t>
      </w:r>
      <w:proofErr w:type="gramEnd"/>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3.4. </w:t>
      </w:r>
      <w:proofErr w:type="gramStart"/>
      <w:r w:rsidRPr="00AD03B2">
        <w:rPr>
          <w:rFonts w:ascii="Times New Roman" w:eastAsia="Calibri" w:hAnsi="Times New Roman" w:cs="Times New Roman"/>
          <w:sz w:val="28"/>
          <w:szCs w:val="28"/>
        </w:rPr>
        <w:t xml:space="preserve">При выборе врача и медицинской организации для получения первичной </w:t>
      </w:r>
      <w:r w:rsidRPr="00AD03B2">
        <w:rPr>
          <w:rFonts w:ascii="Times New Roman" w:eastAsia="Calibri" w:hAnsi="Times New Roman" w:cs="Times New Roman"/>
          <w:sz w:val="28"/>
          <w:szCs w:val="28"/>
        </w:rPr>
        <w:lastRenderedPageBreak/>
        <w:t xml:space="preserve">медико-санитарной помощи гражданин (его законный представитель) дает информированное добровольное согласие на медицинские вмешательства, </w:t>
      </w:r>
      <w:hyperlink r:id="rId17" w:history="1">
        <w:r w:rsidRPr="00AD03B2">
          <w:rPr>
            <w:rFonts w:ascii="Times New Roman" w:eastAsia="Calibri" w:hAnsi="Times New Roman" w:cs="Times New Roman"/>
            <w:sz w:val="28"/>
            <w:szCs w:val="28"/>
          </w:rPr>
          <w:t>перечень</w:t>
        </w:r>
      </w:hyperlink>
      <w:r w:rsidRPr="00AD03B2">
        <w:rPr>
          <w:rFonts w:ascii="Times New Roman" w:eastAsia="Calibri" w:hAnsi="Times New Roman" w:cs="Times New Roman"/>
          <w:sz w:val="28"/>
          <w:szCs w:val="28"/>
        </w:rPr>
        <w:t xml:space="preserve"> которых установлен приказом Министерства здравоохранения и социального развития Российской Федерации от 23 апреля 2012 г. № 390н «Об утверждении перечня определенных видов медицинских вмешательств, на которые граждане дают информированное добровольное согласие при выборе врача и медицинской организации для</w:t>
      </w:r>
      <w:proofErr w:type="gramEnd"/>
      <w:r w:rsidRPr="00AD03B2">
        <w:rPr>
          <w:rFonts w:ascii="Times New Roman" w:eastAsia="Calibri" w:hAnsi="Times New Roman" w:cs="Times New Roman"/>
          <w:sz w:val="28"/>
          <w:szCs w:val="28"/>
        </w:rPr>
        <w:t xml:space="preserve"> получения </w:t>
      </w:r>
      <w:proofErr w:type="gramStart"/>
      <w:r w:rsidRPr="00AD03B2">
        <w:rPr>
          <w:rFonts w:ascii="Times New Roman" w:eastAsia="Calibri" w:hAnsi="Times New Roman" w:cs="Times New Roman"/>
          <w:sz w:val="28"/>
          <w:szCs w:val="28"/>
        </w:rPr>
        <w:t>первичной</w:t>
      </w:r>
      <w:proofErr w:type="gramEnd"/>
      <w:r w:rsidRPr="00AD03B2">
        <w:rPr>
          <w:rFonts w:ascii="Times New Roman" w:eastAsia="Calibri" w:hAnsi="Times New Roman" w:cs="Times New Roman"/>
          <w:sz w:val="28"/>
          <w:szCs w:val="28"/>
        </w:rPr>
        <w:t xml:space="preserve"> медико-санитарной помощи». </w:t>
      </w:r>
      <w:hyperlink r:id="rId18" w:history="1">
        <w:proofErr w:type="gramStart"/>
        <w:r w:rsidRPr="00AD03B2">
          <w:rPr>
            <w:rFonts w:ascii="Times New Roman" w:eastAsia="Calibri" w:hAnsi="Times New Roman" w:cs="Times New Roman"/>
            <w:sz w:val="28"/>
            <w:szCs w:val="28"/>
          </w:rPr>
          <w:t>Порядок</w:t>
        </w:r>
      </w:hyperlink>
      <w:r w:rsidRPr="00AD03B2">
        <w:rPr>
          <w:rFonts w:ascii="Times New Roman" w:eastAsia="Calibri" w:hAnsi="Times New Roman" w:cs="Times New Roman"/>
          <w:sz w:val="28"/>
          <w:szCs w:val="28"/>
        </w:rPr>
        <w:t xml:space="preserve">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медицинского вмешательства, форма информированного добровольного согласия на медицинское вмешательство и форма отказа от медицинского вмешательства утверждены приказом Министерства здравоохранения Российской Федерации от 20 декабря 2012 г.            № 1177н «Об утверждении Порядка дачи информированного добровольного согласия на медицинское вмешательство и отказа от медицинского вмешательства в</w:t>
      </w:r>
      <w:proofErr w:type="gramEnd"/>
      <w:r w:rsidRPr="00AD03B2">
        <w:rPr>
          <w:rFonts w:ascii="Times New Roman" w:eastAsia="Calibri" w:hAnsi="Times New Roman" w:cs="Times New Roman"/>
          <w:sz w:val="28"/>
          <w:szCs w:val="28"/>
        </w:rPr>
        <w:t xml:space="preserve"> </w:t>
      </w:r>
      <w:proofErr w:type="gramStart"/>
      <w:r w:rsidRPr="00AD03B2">
        <w:rPr>
          <w:rFonts w:ascii="Times New Roman" w:eastAsia="Calibri" w:hAnsi="Times New Roman" w:cs="Times New Roman"/>
          <w:sz w:val="28"/>
          <w:szCs w:val="28"/>
        </w:rPr>
        <w:t>отношении</w:t>
      </w:r>
      <w:proofErr w:type="gramEnd"/>
      <w:r w:rsidRPr="00AD03B2">
        <w:rPr>
          <w:rFonts w:ascii="Times New Roman" w:eastAsia="Calibri" w:hAnsi="Times New Roman" w:cs="Times New Roman"/>
          <w:sz w:val="28"/>
          <w:szCs w:val="28"/>
        </w:rPr>
        <w:t xml:space="preserve"> определенных видов медицинских вмешательств, форм информированного добровольного согласия на медицинское вмешательство и форм отказа от медицинского вмешательства».</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3.5. При обращении за медицинской помощью по Территориальной программе ОМС гражданин обязан предъявить полис ОМС и паспорт или иной документ, удостоверяющий личность, за исключением случаев оказания экстренной медицинской помощи.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3.6. Оказание медицинской помощи на дому предусматривает обслуживание вызова врачом-терапевтом участковым, врачом-педиатром участковым, врачом общей практики (семейным врачом) в день приема (вызова), проведение консультаций врачами-специалистами по назначению врача-терапевта участкового, врача-педиатра участкового, врача общей практики (семейного врача).</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 xml:space="preserve">Медицинская помощь на дому оказывается при острых заболеваниях, сопровождающихся ухудшением состояния здоровья, состояниях, представляющих эпидемиологическую опасность для окружающих, хронических заболеваниях в стадии обострения, заболеваниях женщин во время беременности и после родов, </w:t>
      </w:r>
      <w:proofErr w:type="spellStart"/>
      <w:r w:rsidRPr="00AD03B2">
        <w:rPr>
          <w:rFonts w:ascii="Times New Roman" w:eastAsia="Calibri" w:hAnsi="Times New Roman" w:cs="Times New Roman"/>
          <w:sz w:val="28"/>
          <w:szCs w:val="28"/>
        </w:rPr>
        <w:t>осущест-влении</w:t>
      </w:r>
      <w:proofErr w:type="spellEnd"/>
      <w:r w:rsidRPr="00AD03B2">
        <w:rPr>
          <w:rFonts w:ascii="Times New Roman" w:eastAsia="Calibri" w:hAnsi="Times New Roman" w:cs="Times New Roman"/>
          <w:sz w:val="28"/>
          <w:szCs w:val="28"/>
        </w:rPr>
        <w:t xml:space="preserve"> патронажа родильниц и детей первого года жизни (в том числе новорожденных) в установленном порядке, при невозможности (ограниченности) пациентов к самостоятельному обращению (передвижению).</w:t>
      </w:r>
      <w:proofErr w:type="gramEnd"/>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3.7. Первичная медико-санитарная помощь в неотложной форме может оказываться амбулаторно в поликлинике и на дому при вызове медицинского работника в качестве первичной доврачебной медико-санитарной помощи, а также первичной врачебной и первичной специализированной медико-санитарной помощи.</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rPr>
        <w:t xml:space="preserve">Неотложная медицинская помощь на дому осуществляется в течение не более 2 часов после поступления обращения больного или иного лица об оказании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на дому.</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3.8. Неотложная медицинская помощь лицам, обратившимся в медицинскую организацию с признаками неотложных состояний, оказывается не позднее 2 часов с момента обращения в регистратуру медицинской организации.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3.9. Организация оказания первичной медико-санитарной помощи в </w:t>
      </w:r>
      <w:r w:rsidRPr="00AD03B2">
        <w:rPr>
          <w:rFonts w:ascii="Times New Roman" w:eastAsia="Calibri" w:hAnsi="Times New Roman" w:cs="Times New Roman"/>
          <w:sz w:val="28"/>
          <w:szCs w:val="28"/>
        </w:rPr>
        <w:lastRenderedPageBreak/>
        <w:t>неотложной форме, в том числе на дому при вызове медицинского работника, гражданам, которые выбрали медицинскую организацию для получения первичной медико-санитарной помощи в рамках Территориальной программы ОМС не по территориально-участковому принципу, устанавливается Министерством здравоохранения Республики Татарстан.</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3.10. Отдельные функции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руководителем медицинской организации, могут быть в установленном законодательством порядке возложены на фельдшера или акушерку.</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3.11. Направление пациента на плановую госпитализацию в дневной стационар осуществляется лечащим врачом в соответствии с медицинскими показаниями, предусматривающими медицинское наблюдение и лечение в дневное время, но не требующими круглосуточного медицинского наблюдения и лечения.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3.12. Направление пациента на плановую госпитализацию в условиях круглосуточного или дневного стационара осуществляется лечащим врачом. Перед направлением пациента на плановую госпитализацию в условиях круглосуточного или дневного стационара должно быть проведено </w:t>
      </w:r>
      <w:proofErr w:type="spellStart"/>
      <w:r w:rsidRPr="00AD03B2">
        <w:rPr>
          <w:rFonts w:ascii="Times New Roman" w:eastAsia="Calibri" w:hAnsi="Times New Roman" w:cs="Times New Roman"/>
          <w:sz w:val="28"/>
          <w:szCs w:val="28"/>
        </w:rPr>
        <w:t>догоспитальное</w:t>
      </w:r>
      <w:proofErr w:type="spellEnd"/>
      <w:r w:rsidRPr="00AD03B2">
        <w:rPr>
          <w:rFonts w:ascii="Times New Roman" w:eastAsia="Calibri" w:hAnsi="Times New Roman" w:cs="Times New Roman"/>
          <w:sz w:val="28"/>
          <w:szCs w:val="28"/>
        </w:rPr>
        <w:t xml:space="preserve"> обследование, минимальный объем которого установлен приказом Министерства здравоохранения Республики Татарстан от 19.09.2008 № 915 «Об оптимизации лабораторной диагностики на </w:t>
      </w:r>
      <w:proofErr w:type="spellStart"/>
      <w:r w:rsidRPr="00AD03B2">
        <w:rPr>
          <w:rFonts w:ascii="Times New Roman" w:eastAsia="Calibri" w:hAnsi="Times New Roman" w:cs="Times New Roman"/>
          <w:sz w:val="28"/>
          <w:szCs w:val="28"/>
        </w:rPr>
        <w:t>догоспитальном</w:t>
      </w:r>
      <w:proofErr w:type="spellEnd"/>
      <w:r w:rsidRPr="00AD03B2">
        <w:rPr>
          <w:rFonts w:ascii="Times New Roman" w:eastAsia="Calibri" w:hAnsi="Times New Roman" w:cs="Times New Roman"/>
          <w:sz w:val="28"/>
          <w:szCs w:val="28"/>
        </w:rPr>
        <w:t xml:space="preserve"> этапе». Указанный порядок не распространяется на случаи перевода пациента </w:t>
      </w:r>
      <w:proofErr w:type="gramStart"/>
      <w:r w:rsidRPr="00AD03B2">
        <w:rPr>
          <w:rFonts w:ascii="Times New Roman" w:eastAsia="Calibri" w:hAnsi="Times New Roman" w:cs="Times New Roman"/>
          <w:sz w:val="28"/>
          <w:szCs w:val="28"/>
        </w:rPr>
        <w:t>из</w:t>
      </w:r>
      <w:proofErr w:type="gramEnd"/>
      <w:r w:rsidRPr="00AD03B2">
        <w:rPr>
          <w:rFonts w:ascii="Times New Roman" w:eastAsia="Calibri" w:hAnsi="Times New Roman" w:cs="Times New Roman"/>
          <w:sz w:val="28"/>
          <w:szCs w:val="28"/>
        </w:rPr>
        <w:t xml:space="preserve"> круглосуточного в дневной стационар.</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При выдаче направления на плановую госпитализацию лечащий врач обязан проинформировать гражданина о перечне медицинских организаций, участвующих в реализации Программы, в которых возможно оказание медицинской помощи соответствующего профиля, в том числе об условиях оказания медицинской помощи (круглосуточный стационар, дневной стационар).</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3.13. При направлении пациента в консультативную поликлинику, специализированную поликлинику и диспансеры оформляется выписка из медицинской карты амбулаторного больного в соответствии с нормативными документами.</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3.14. Порядок организации записи на прием к врачу в электронном виде в медицинских организациях, осуществляющих деятельность в сфере ОМС на территории Республики Татарстан, устанавливается Министерством здравоохранения Республики Татарстан.</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3.15. </w:t>
      </w:r>
      <w:proofErr w:type="gramStart"/>
      <w:r w:rsidRPr="00AD03B2">
        <w:rPr>
          <w:rFonts w:ascii="Times New Roman" w:eastAsia="Calibri" w:hAnsi="Times New Roman" w:cs="Times New Roman"/>
          <w:sz w:val="28"/>
          <w:szCs w:val="28"/>
        </w:rPr>
        <w:t>Оказание гражданам первичной специализированной медико-санитарной помощи по профилю «акушерство и гинекология» осуществляется преимущественно в женских консультациях (кабинетах), являющихся структурными подразделе-</w:t>
      </w:r>
      <w:proofErr w:type="spellStart"/>
      <w:r w:rsidRPr="00AD03B2">
        <w:rPr>
          <w:rFonts w:ascii="Times New Roman" w:eastAsia="Calibri" w:hAnsi="Times New Roman" w:cs="Times New Roman"/>
          <w:sz w:val="28"/>
          <w:szCs w:val="28"/>
        </w:rPr>
        <w:t>ниями</w:t>
      </w:r>
      <w:proofErr w:type="spellEnd"/>
      <w:r w:rsidRPr="00AD03B2">
        <w:rPr>
          <w:rFonts w:ascii="Times New Roman" w:eastAsia="Calibri" w:hAnsi="Times New Roman" w:cs="Times New Roman"/>
          <w:sz w:val="28"/>
          <w:szCs w:val="28"/>
        </w:rPr>
        <w:t xml:space="preserve"> поликлиник (больниц).</w:t>
      </w:r>
      <w:proofErr w:type="gramEnd"/>
      <w:r w:rsidRPr="00AD03B2">
        <w:rPr>
          <w:rFonts w:ascii="Times New Roman" w:eastAsia="Calibri" w:hAnsi="Times New Roman" w:cs="Times New Roman"/>
          <w:sz w:val="28"/>
          <w:szCs w:val="28"/>
        </w:rPr>
        <w:t xml:space="preserve"> Выбор женской консультации осуществляется с учетом приоритетности выбора поликлиники для получения первичной медико-санитарной помощи.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3.16. </w:t>
      </w:r>
      <w:proofErr w:type="gramStart"/>
      <w:r w:rsidRPr="00AD03B2">
        <w:rPr>
          <w:rFonts w:ascii="Times New Roman" w:eastAsia="Calibri" w:hAnsi="Times New Roman" w:cs="Times New Roman"/>
          <w:sz w:val="28"/>
          <w:szCs w:val="28"/>
        </w:rPr>
        <w:t xml:space="preserve">Ведение медицинской документации в медицинских организациях, оказывающих медицинскую помощь в амбулаторных условиях, осуществляется согласно формам и порядку их заполнения, утвержденным приказом Министерства  здравоохранения Российской Федерации от 15 декабря 2014 г. № 834н «Об </w:t>
      </w:r>
      <w:r w:rsidRPr="00AD03B2">
        <w:rPr>
          <w:rFonts w:ascii="Times New Roman" w:eastAsia="Calibri" w:hAnsi="Times New Roman" w:cs="Times New Roman"/>
          <w:sz w:val="28"/>
          <w:szCs w:val="28"/>
        </w:rPr>
        <w:lastRenderedPageBreak/>
        <w:t>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w:t>
      </w:r>
      <w:proofErr w:type="gramEnd"/>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3.17. На каждого пациента в медицинской организации или ее структурном подразделении, оказывающем медицинскую помощь в амбулаторных условиях, независимо от того, сколькими врачами проводится лечение, заполняется одна           карта.</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3.18. Медицинские карты амбулаторных больных хранятся в медицинской организации. Медицинская организация несет ответственность за их сохранность в соответствии с законодательством.</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3.19. Пациент либо его законный представитель имеет право знакомиться с медицинской документацией, отражающей состояние его здоровья, и получать на основании такой документации консультации у других специалистов.</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3.20. Пациент либо его законный представитель имеет право на основании письменного заявления получать отражающие состояние здоровья медицинские документы, их копии и выписки из медицинских документов в порядке, установленном Министерством здравоохранения Российской Федерации.</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3.21. Выдача медицинских справок осуществляется согласно порядку, утвержденному приказом Минздравсоцразвития Российской Федерации от 2 мая 2012 г.            № 441н «Об утверждении Порядка выдачи медицинскими организациями справок и медицинских заключений», без взимания личных денежных средств пациента (законного представителя).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b/>
          <w:sz w:val="28"/>
          <w:szCs w:val="28"/>
        </w:rPr>
        <w:t>4. Условия и сроки диспансеризации населения для отдельных категорий населения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Диспансеризация населения, в том числе детей, представляет собой комплекс мероприятий, в том числе медицинский осмотр врачами-специалистами и применение необходимых методов обследования, осуществляемых в отношении определенных групп населения.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Диспансеризация населения </w:t>
      </w:r>
      <w:proofErr w:type="gramStart"/>
      <w:r w:rsidRPr="00AD03B2">
        <w:rPr>
          <w:rFonts w:ascii="Times New Roman" w:eastAsia="Calibri" w:hAnsi="Times New Roman" w:cs="Times New Roman"/>
          <w:sz w:val="28"/>
          <w:szCs w:val="28"/>
        </w:rPr>
        <w:t>направлена на раннее выявление и профилактику заболеваний и проводится</w:t>
      </w:r>
      <w:proofErr w:type="gramEnd"/>
      <w:r w:rsidRPr="00AD03B2">
        <w:rPr>
          <w:rFonts w:ascii="Times New Roman" w:eastAsia="Calibri" w:hAnsi="Times New Roman" w:cs="Times New Roman"/>
          <w:sz w:val="28"/>
          <w:szCs w:val="28"/>
        </w:rPr>
        <w:t xml:space="preserve"> в медицинских организациях, участвующих в реализации Территориальной программы ОМС, в соответствии с программами и сроками диспансеризации, утвержденными нормативными документами Министерства здравоохранения Российской Федерации, с учетом согласия пациента (его законного представителя).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При отсутствии необходимых врачей-специалистов, лабораторных и функциональных исследований в медицинской организации консультации специалистов и диагностические исследования для диспансеризации населения, в том числе детского, могут проводиться с привлечением специалистов других медицинских организаций в установленном порядке.</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Данные о результатах осмотров врачами-специалистами, проведенных исследований, рекомендации врачей-специалистов по проведению профилактических мероприятий и лечению, а также общее заключение с комплексной оценкой состояния здоровья вносятся в медицинскую документацию в установленном порядке.</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AD03B2">
        <w:rPr>
          <w:rFonts w:ascii="Times New Roman" w:eastAsia="Calibri" w:hAnsi="Times New Roman" w:cs="Times New Roman"/>
          <w:b/>
          <w:sz w:val="28"/>
          <w:szCs w:val="28"/>
        </w:rPr>
        <w:lastRenderedPageBreak/>
        <w:t>5. Мероприятия по профилактике заболеваний и формированию здорового образа жизни, осуществляемые в рамках Программы</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В </w:t>
      </w:r>
      <w:proofErr w:type="gramStart"/>
      <w:r w:rsidRPr="00AD03B2">
        <w:rPr>
          <w:rFonts w:ascii="Times New Roman" w:eastAsia="Calibri" w:hAnsi="Times New Roman" w:cs="Times New Roman"/>
          <w:sz w:val="28"/>
          <w:szCs w:val="28"/>
        </w:rPr>
        <w:t>рамках</w:t>
      </w:r>
      <w:proofErr w:type="gramEnd"/>
      <w:r w:rsidRPr="00AD03B2">
        <w:rPr>
          <w:rFonts w:ascii="Times New Roman" w:eastAsia="Calibri" w:hAnsi="Times New Roman" w:cs="Times New Roman"/>
          <w:sz w:val="28"/>
          <w:szCs w:val="28"/>
        </w:rPr>
        <w:t xml:space="preserve"> Программы осуществляются следующие мероприятия по профилактике заболеваний и формированию здорового образа жизни: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формирование у населения мотивации к ведению здорового образа жизни (организации здорового питания, режима двигательной активности, отказа от вредных привычек) в медицинских организациях, в том числе в центрах здоровья, включая обучение основам здорового образа жизни;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проведение обучающих программ по самоконтролю и профилактике обострений неинфекционных заболеваний,  в том числе в школах здоровья  (сахарный диабет, артериальная гипертензия, бронхиальная астма, глаукома и других);</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проведение профилактических прививок, включенных в национальный календарь профилактических прививок и календарь профилактических прививок по эпидемическим показаниям;</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проведение медицинских осмотров (профилактические, предварительные, периодические) детей до 18 лет, включая лабораторные исследования, в том числе при оформлении их временного трудоустройства в свободное от учебы и каникулярное время, при поступлении в общеобразовательные организации, профессиональные образовательные организации и образовательные организации высшего образования, студентов и учащихся, обучающихся по дневной форме обучения, за исключением медицинских осмотров, осуществляемых за счет средств работодателей и (или</w:t>
      </w:r>
      <w:proofErr w:type="gramEnd"/>
      <w:r w:rsidRPr="00AD03B2">
        <w:rPr>
          <w:rFonts w:ascii="Times New Roman" w:eastAsia="Calibri" w:hAnsi="Times New Roman" w:cs="Times New Roman"/>
          <w:sz w:val="28"/>
          <w:szCs w:val="28"/>
        </w:rPr>
        <w:t>) личных сре</w:t>
      </w:r>
      <w:proofErr w:type="gramStart"/>
      <w:r w:rsidRPr="00AD03B2">
        <w:rPr>
          <w:rFonts w:ascii="Times New Roman" w:eastAsia="Calibri" w:hAnsi="Times New Roman" w:cs="Times New Roman"/>
          <w:sz w:val="28"/>
          <w:szCs w:val="28"/>
        </w:rPr>
        <w:t>дств гр</w:t>
      </w:r>
      <w:proofErr w:type="gramEnd"/>
      <w:r w:rsidRPr="00AD03B2">
        <w:rPr>
          <w:rFonts w:ascii="Times New Roman" w:eastAsia="Calibri" w:hAnsi="Times New Roman" w:cs="Times New Roman"/>
          <w:sz w:val="28"/>
          <w:szCs w:val="28"/>
        </w:rPr>
        <w:t xml:space="preserve">аждан, в случаях, установленных законодательством Российской Федерации; </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проведение мероприятий по гигиеническому просвещению, информационно-коммуникационные мероприятия по ведению здорового образа жизни, профилактике неинфекционных заболеваний и потребления наркотических средств и психотропных веществ без назначения врача, в том числе:</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разработка, изготовление и распространение среди населения информационных материалов (буклетов, листовок, брошюр) о профилактике заболеваний и принципах здорового образа жизни;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использование средств наружной рекламы, включая плакаты, баннеры и другое, для формирования здорового образа жизни;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размещение материалов, пропагандирующих здоровый образ жизни в средствах массовой информации, в том числе на телерадиоканалах;</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размещение информационных материалов на официальных сайтах Министерства здравоохранения Республики Татарстан, медицинских организаций в информационно-телекоммуникационной сети «Интернет»,</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проведение акций и мероприятий по привлечению внимания населения к здоровому образу жизни и формированию здорового образа жизни;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выявление медицинскими организациями, в том числе центрами здоровья, нарушений основных условий ведения здорового образа жизни, факторов риска развития неинфекционных заболеваний, включая риск пагубного потребления алкоголя, наркотических и психотропных веществ, определение степени их выраженности и опасности для здоровья;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lastRenderedPageBreak/>
        <w:t>оказание медицинских услуг по коррекции (устранению или снижению уровня) факторов риска развития неинфекционных заболеваний, профилактике осложнений неинфекционных заболеваний, включая направление пациентов по медицинским показаниям к врачам-специалистам, в том числе специализированных медицинских организаций, направление граждан с выявленным риском пагубного потребления алкоголя, наркотических и психотропных веществ к врачу-психиатру-наркологу медицинской организации, оказывающей наркологическую помощь;</w:t>
      </w:r>
      <w:proofErr w:type="gramEnd"/>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проведение диспансеризации и профилактических медицинских осмотров граждан, включая взрослое население в возрасте 18 лет и старше, работающих и неработающих граждан, обучающихся в образовательных организациях по очной форме обучения, пребывающих в стационарных учреждениях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w:t>
      </w:r>
      <w:proofErr w:type="gramEnd"/>
      <w:r w:rsidRPr="00AD03B2">
        <w:rPr>
          <w:rFonts w:ascii="Times New Roman" w:eastAsia="Calibri" w:hAnsi="Times New Roman" w:cs="Times New Roman"/>
          <w:sz w:val="28"/>
          <w:szCs w:val="28"/>
        </w:rPr>
        <w:t xml:space="preserve"> семью, и других категорий населения в соответствии с порядками, установленными Министерством здравоохранения Российской Федерации;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проведение диспансерного наблюдения за больными неинфекционными заболеваниями, а также за гражданами с высоким риском развития </w:t>
      </w:r>
      <w:proofErr w:type="gramStart"/>
      <w:r w:rsidRPr="00AD03B2">
        <w:rPr>
          <w:rFonts w:ascii="Times New Roman" w:eastAsia="Calibri" w:hAnsi="Times New Roman" w:cs="Times New Roman"/>
          <w:sz w:val="28"/>
          <w:szCs w:val="28"/>
        </w:rPr>
        <w:t>сердечно-сосудистых</w:t>
      </w:r>
      <w:proofErr w:type="gramEnd"/>
      <w:r w:rsidRPr="00AD03B2">
        <w:rPr>
          <w:rFonts w:ascii="Times New Roman" w:eastAsia="Calibri" w:hAnsi="Times New Roman" w:cs="Times New Roman"/>
          <w:sz w:val="28"/>
          <w:szCs w:val="28"/>
        </w:rPr>
        <w:t xml:space="preserve"> заболеваний в соответствии с порядками, установленными Министерством здравоохранения Российской Федерации;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проведение дополнительного обследования пациентов по раннему выявлению онкологических заболеваний визуальных локализаций на стоматологическом приеме в медицинских организациях, осуществляющих деятельность в сфере ОМС на территории Республики Татарстан, в порядке, установленном Министерством здравоохранения Республики Татарстан;</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проведение углубленных медицинских осмотров граждан пожилого возраста и инвалидов, проживающих в домах-интернатах для престарелых и инвалидов в Республике Татарстан;</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проведение углубленных медицинских осмотров граждан, пострадавших вследствие аварии на Чернобыльской атомной электростанции, и приравненных к ним граждан;</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 xml:space="preserve">проведение </w:t>
      </w:r>
      <w:proofErr w:type="spellStart"/>
      <w:r w:rsidRPr="00AD03B2">
        <w:rPr>
          <w:rFonts w:ascii="Times New Roman" w:eastAsia="Times New Roman" w:hAnsi="Times New Roman" w:cs="Times New Roman"/>
          <w:sz w:val="28"/>
          <w:szCs w:val="28"/>
          <w:lang w:eastAsia="ru-RU"/>
        </w:rPr>
        <w:t>скрининговых</w:t>
      </w:r>
      <w:proofErr w:type="spellEnd"/>
      <w:r w:rsidRPr="00AD03B2">
        <w:rPr>
          <w:rFonts w:ascii="Times New Roman" w:eastAsia="Times New Roman" w:hAnsi="Times New Roman" w:cs="Times New Roman"/>
          <w:sz w:val="28"/>
          <w:szCs w:val="28"/>
          <w:lang w:eastAsia="ru-RU"/>
        </w:rPr>
        <w:t xml:space="preserve"> обследований женщин в возрасте 50 – 69 лет, за исключением подлежащих диспансеризации, в целях раннего выявления злокачественных новообразований молочных желез в порядке, утвержденном Министерством здравоохранения Республики Татарстан;</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Times New Roman" w:hAnsi="Times New Roman" w:cs="Times New Roman"/>
          <w:sz w:val="28"/>
          <w:szCs w:val="28"/>
          <w:lang w:eastAsia="ru-RU"/>
        </w:rPr>
        <w:t xml:space="preserve">проведение цитологических </w:t>
      </w:r>
      <w:proofErr w:type="spellStart"/>
      <w:r w:rsidRPr="00AD03B2">
        <w:rPr>
          <w:rFonts w:ascii="Times New Roman" w:eastAsia="Times New Roman" w:hAnsi="Times New Roman" w:cs="Times New Roman"/>
          <w:sz w:val="28"/>
          <w:szCs w:val="28"/>
          <w:lang w:eastAsia="ru-RU"/>
        </w:rPr>
        <w:t>скрининговых</w:t>
      </w:r>
      <w:proofErr w:type="spellEnd"/>
      <w:r w:rsidRPr="00AD03B2">
        <w:rPr>
          <w:rFonts w:ascii="Times New Roman" w:eastAsia="Times New Roman" w:hAnsi="Times New Roman" w:cs="Times New Roman"/>
          <w:sz w:val="28"/>
          <w:szCs w:val="28"/>
          <w:lang w:eastAsia="ru-RU"/>
        </w:rPr>
        <w:t xml:space="preserve"> обследований женщин от 18 лет и старше, за исключением подлежащих диспансеризации, на выявление патологии шейки матки в рамках первичных посещений врачей – акушеров-гинекологов и средних медицинских работников (акушерок) смотровых кабинетов в порядке, установленном Министерством здравоохранения Республики Татарстан (с периодичностью один раз в два года);</w:t>
      </w:r>
      <w:r w:rsidRPr="00AD03B2">
        <w:rPr>
          <w:rFonts w:ascii="Times New Roman" w:eastAsia="Calibri" w:hAnsi="Times New Roman" w:cs="Times New Roman"/>
          <w:sz w:val="28"/>
          <w:szCs w:val="28"/>
        </w:rPr>
        <w:t xml:space="preserve"> </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проведение мероприятий по диспансеризации инвалидов и ветеранов Великой Отечественной войны, супругов погибших (умерших) инвалидов и участников Великой Отечественной войны, лиц, награжденных знаком «Жителю блокадного Ленинграда», бывших несовершеннолетних узников концлагерей, гетто и других </w:t>
      </w:r>
      <w:r w:rsidRPr="00AD03B2">
        <w:rPr>
          <w:rFonts w:ascii="Times New Roman" w:eastAsia="Calibri" w:hAnsi="Times New Roman" w:cs="Times New Roman"/>
          <w:sz w:val="28"/>
          <w:szCs w:val="28"/>
        </w:rPr>
        <w:lastRenderedPageBreak/>
        <w:t xml:space="preserve">мест принудительного содержания, созданных фашистами и их союзниками в период Второй мировой войны; </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проведение мероприятий по профилактике абортов;</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проведение профилактических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b/>
          <w:sz w:val="28"/>
          <w:szCs w:val="28"/>
        </w:rPr>
        <w:t xml:space="preserve">6. Условия бесплатного оказания </w:t>
      </w:r>
      <w:proofErr w:type="gramStart"/>
      <w:r w:rsidRPr="00AD03B2">
        <w:rPr>
          <w:rFonts w:ascii="Times New Roman" w:eastAsia="Calibri" w:hAnsi="Times New Roman" w:cs="Times New Roman"/>
          <w:b/>
          <w:sz w:val="28"/>
          <w:szCs w:val="28"/>
        </w:rPr>
        <w:t>скорой</w:t>
      </w:r>
      <w:proofErr w:type="gramEnd"/>
      <w:r w:rsidRPr="00AD03B2">
        <w:rPr>
          <w:rFonts w:ascii="Times New Roman" w:eastAsia="Calibri" w:hAnsi="Times New Roman" w:cs="Times New Roman"/>
          <w:b/>
          <w:sz w:val="28"/>
          <w:szCs w:val="28"/>
        </w:rPr>
        <w:t xml:space="preserve"> медицинской помощи</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6.1. Скорая медицинская помощь населению осуществляется медицинскими организациями независимо от их территориальной и ведомственной подчиненности и формы собственности, медицинскими работниками.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6.2. Скорая медицинская помощь населению оказывается круглосуточно при состояниях, требующих срочного медицинского вмешательства (при несчастных случаях, травмах, отравлениях и других состояниях и заболеваниях).</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6.3. Скорая медицинская помощь гражданам Российской Федерации и иным лицам, находящимся на ее территории, оказывается бесплатно.</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6.4. Скорая, в том числе скорая специализированная, медицинская помощь оказывается в следующих формах:</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а) экстренной – при внезапных острых заболеваниях, состояниях, обострении хронических заболеваний, представляющих угрозу жизни пациента;</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б) неотложной – при внезапных острых заболеваниях, состояниях, обострении хронических заболеваний без явных признаков угрозы жизни пациента. </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6.5. Время </w:t>
      </w:r>
      <w:proofErr w:type="spellStart"/>
      <w:r w:rsidRPr="00AD03B2">
        <w:rPr>
          <w:rFonts w:ascii="Times New Roman" w:eastAsia="Calibri" w:hAnsi="Times New Roman" w:cs="Times New Roman"/>
          <w:sz w:val="28"/>
          <w:szCs w:val="28"/>
        </w:rPr>
        <w:t>доезда</w:t>
      </w:r>
      <w:proofErr w:type="spellEnd"/>
      <w:r w:rsidRPr="00AD03B2">
        <w:rPr>
          <w:rFonts w:ascii="Times New Roman" w:eastAsia="Calibri" w:hAnsi="Times New Roman" w:cs="Times New Roman"/>
          <w:sz w:val="28"/>
          <w:szCs w:val="28"/>
        </w:rPr>
        <w:t xml:space="preserve"> к месту вызова бригады скорой медицинской помощи при оказании скорой медицинской помощи в экстренной форме не должно превышать 20 минут с момента передачи (принятия) вызова.</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6.6. </w:t>
      </w:r>
      <w:proofErr w:type="gramStart"/>
      <w:r w:rsidRPr="00AD03B2">
        <w:rPr>
          <w:rFonts w:ascii="Times New Roman" w:eastAsia="Calibri" w:hAnsi="Times New Roman" w:cs="Times New Roman"/>
          <w:sz w:val="28"/>
          <w:szCs w:val="28"/>
        </w:rPr>
        <w:t>Скорая медицинская помощь организуется и оказывается в соответствии с порядком оказания скорой медицинской помощи и на основе стандартов медицинской помощи, утвержденных Министерством здравоохранения Российской Федерации.</w:t>
      </w:r>
      <w:proofErr w:type="gramEnd"/>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6.7. Оказание скорой медицинской помощи включает установление ведущего синдрома и предварительного диагноза заболевания (состояния), осуществление мероприятий, способствующих стабилизации или улучшению состояния пациента.</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6.8. При наличии медицинских показаний осуществляется медицинская эвакуация.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6.9. </w:t>
      </w:r>
      <w:proofErr w:type="gramStart"/>
      <w:r w:rsidRPr="00AD03B2">
        <w:rPr>
          <w:rFonts w:ascii="Times New Roman" w:eastAsia="Calibri" w:hAnsi="Times New Roman" w:cs="Times New Roman"/>
          <w:sz w:val="28"/>
          <w:szCs w:val="28"/>
        </w:rPr>
        <w:t>Медицинская эвакуация – транспортировка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roofErr w:type="gramEnd"/>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Медицинская эвакуация осуществляется выездными бригадами скорой медицинской помощи, а также санитарно-авиационным транспортом, с проведением во время транспортировки мероприятий по оказанию медицинской помощи, в том числе с применением медицинского оборудования.</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lastRenderedPageBreak/>
        <w:t xml:space="preserve">6.10. </w:t>
      </w:r>
      <w:proofErr w:type="gramStart"/>
      <w:r w:rsidRPr="00AD03B2">
        <w:rPr>
          <w:rFonts w:ascii="Times New Roman" w:eastAsia="Calibri" w:hAnsi="Times New Roman" w:cs="Times New Roman"/>
          <w:sz w:val="28"/>
          <w:szCs w:val="28"/>
        </w:rPr>
        <w:t>Медицинская эвакуация может осуществляться с места происшествия или места нахождения пациента (вне медицинской организации), а также из медицинской организации, в которой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roofErr w:type="gramEnd"/>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6.11. Выбор медицинской организации для доставки пациента производится исходя из тяжести состояния пациента, минимальной транспортной доступности до места расположения медицинской организации и профиля медицинской организации, куда будет доставляться пациент.</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6.12. Во время проведения медицинской эвакуации </w:t>
      </w:r>
      <w:proofErr w:type="gramStart"/>
      <w:r w:rsidRPr="00AD03B2">
        <w:rPr>
          <w:rFonts w:ascii="Times New Roman" w:eastAsia="Calibri" w:hAnsi="Times New Roman" w:cs="Times New Roman"/>
          <w:sz w:val="28"/>
          <w:szCs w:val="28"/>
        </w:rPr>
        <w:t>осуществляется мониторинг состояния функций организма пациента и оказывается</w:t>
      </w:r>
      <w:proofErr w:type="gramEnd"/>
      <w:r w:rsidRPr="00AD03B2">
        <w:rPr>
          <w:rFonts w:ascii="Times New Roman" w:eastAsia="Calibri" w:hAnsi="Times New Roman" w:cs="Times New Roman"/>
          <w:sz w:val="28"/>
          <w:szCs w:val="28"/>
        </w:rPr>
        <w:t xml:space="preserve"> необходимая медицинская помощь.</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6.13. </w:t>
      </w:r>
      <w:proofErr w:type="gramStart"/>
      <w:r w:rsidRPr="00AD03B2">
        <w:rPr>
          <w:rFonts w:ascii="Times New Roman" w:eastAsia="Calibri" w:hAnsi="Times New Roman" w:cs="Times New Roman"/>
          <w:sz w:val="28"/>
          <w:szCs w:val="28"/>
        </w:rPr>
        <w:t>Оказание медицинской помощи больным и пострадавшим, обратившимся за помощью непосредственно на станцию скорой медицинской помощи, осуществляется в кабинете для приема амбулаторных больных.</w:t>
      </w:r>
      <w:proofErr w:type="gramEnd"/>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6.14. Отсутствие страхового полиса и личных документов не является причиной отказа в вызове и оказании скорой помощи.</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6.15. Оплата дежу</w:t>
      </w:r>
      <w:proofErr w:type="gramStart"/>
      <w:r w:rsidRPr="00AD03B2">
        <w:rPr>
          <w:rFonts w:ascii="Times New Roman" w:eastAsia="Calibri" w:hAnsi="Times New Roman" w:cs="Times New Roman"/>
          <w:sz w:val="28"/>
          <w:szCs w:val="28"/>
        </w:rPr>
        <w:t>рств бр</w:t>
      </w:r>
      <w:proofErr w:type="gramEnd"/>
      <w:r w:rsidRPr="00AD03B2">
        <w:rPr>
          <w:rFonts w:ascii="Times New Roman" w:eastAsia="Calibri" w:hAnsi="Times New Roman" w:cs="Times New Roman"/>
          <w:sz w:val="28"/>
          <w:szCs w:val="28"/>
        </w:rPr>
        <w:t>игад скорой медицинской помощи при проведении массовых мероприятий (спортивных, культурных и других) осуществляется за счет средств организаторов указанных мероприятий.</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AD03B2">
        <w:rPr>
          <w:rFonts w:ascii="Times New Roman" w:eastAsia="Calibri" w:hAnsi="Times New Roman" w:cs="Times New Roman"/>
          <w:b/>
          <w:sz w:val="28"/>
          <w:szCs w:val="28"/>
        </w:rPr>
        <w:t xml:space="preserve">7. Предоставление </w:t>
      </w:r>
      <w:proofErr w:type="gramStart"/>
      <w:r w:rsidRPr="00AD03B2">
        <w:rPr>
          <w:rFonts w:ascii="Times New Roman" w:eastAsia="Calibri" w:hAnsi="Times New Roman" w:cs="Times New Roman"/>
          <w:b/>
          <w:sz w:val="28"/>
          <w:szCs w:val="28"/>
        </w:rPr>
        <w:t>специализированной</w:t>
      </w:r>
      <w:proofErr w:type="gramEnd"/>
      <w:r w:rsidRPr="00AD03B2">
        <w:rPr>
          <w:rFonts w:ascii="Times New Roman" w:eastAsia="Calibri" w:hAnsi="Times New Roman" w:cs="Times New Roman"/>
          <w:b/>
          <w:sz w:val="28"/>
          <w:szCs w:val="28"/>
        </w:rPr>
        <w:t xml:space="preserve"> медицинской помощи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Times New Roman" w:hAnsi="Times New Roman" w:cs="Times New Roman"/>
          <w:sz w:val="28"/>
          <w:szCs w:val="28"/>
          <w:lang w:eastAsia="ru-RU"/>
        </w:rPr>
        <w:t>7.1. Специализированная медицинская помощь оказывается в экстренной, неотложной и плановой формах. Медицинская помощь в неотложной или экстренной форме оказывается гражданам с учетом соблюдения установленных требований к срокам ее оказания.</w:t>
      </w:r>
      <w:r w:rsidRPr="00AD03B2">
        <w:rPr>
          <w:rFonts w:ascii="Times New Roman" w:eastAsia="Calibri" w:hAnsi="Times New Roman" w:cs="Times New Roman"/>
          <w:sz w:val="28"/>
          <w:szCs w:val="28"/>
        </w:rPr>
        <w:t xml:space="preserve"> </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7.2. Специализированная медицинская помощь, в том числе высокотехнологичная, организуется в соответствии с Положением об организации оказания специализированной, в том числе высокотехнологичной, медицинской помощи, утвержденным приказом Министерством здравоохранения Российской Федерации от               2 декабря 2014 г. № 796н.</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7.3. </w:t>
      </w:r>
      <w:proofErr w:type="gramStart"/>
      <w:r w:rsidRPr="00AD03B2">
        <w:rPr>
          <w:rFonts w:ascii="Times New Roman" w:eastAsia="Calibri" w:hAnsi="Times New Roman" w:cs="Times New Roman"/>
          <w:sz w:val="28"/>
          <w:szCs w:val="28"/>
        </w:rPr>
        <w:t>Специализированная медицинская помощь организуется и оказывается в соответствии с порядками оказания медицинской помощи (по профилям) и на основе стандартов медицинской помощи, утвержденных Министерством здравоохранения Российской Федерации, а также в соответствии с клиническими рекомендациями и руководствами, другими нормативными правовыми документами.</w:t>
      </w:r>
      <w:proofErr w:type="gramEnd"/>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7.4. Госпитализация для лечения пациента в условиях круглосуточного или дневного стационаров осуществляется по медицинским показаниям, которые определяются лечащим врачом или врачебной комиссией медицинской организации. При самостоятельном обращении гражданина в медицинскую организацию медицинские показания определяет врач-специалист данной медицинской организации.</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7.5. Госпитализация в стационар в экстренной форме осуществляется при внезапных острых заболеваниях (состояниях), обострении хронических </w:t>
      </w:r>
      <w:r w:rsidRPr="00AD03B2">
        <w:rPr>
          <w:rFonts w:ascii="Times New Roman" w:eastAsia="Calibri" w:hAnsi="Times New Roman" w:cs="Times New Roman"/>
          <w:sz w:val="28"/>
          <w:szCs w:val="28"/>
        </w:rPr>
        <w:lastRenderedPageBreak/>
        <w:t>заболеваний, представляющих угрозу жизни пациента, по направлению врача (фельдшера, акушерки), в том числе в порядке перевода из другой медицинской организации, врача (фельдшера) скорой медицинской помощи, а также самостоятельно обратившихся больных.</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7.6. При оказании специализированной медицинской помощи в неотложной форме проведение осмотра пациента осуществляется не позднее двух часов с момента поступления пациента в приемное отделение (дневной стационар) медицинской организации.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7.7. Госпитализация в стационар в плановой форме осуществляется по направлению лечащего врача медицинской организации, оказывающей первичную медико-санитарную помощь (в том числе первичную специализированную),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7.8. Лечение сопутствующих заболеваний проводится в случае обострения и их влияния на тяжесть и течение основного заболевания.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7.9. Пациент имеет право на получение лечебного питания с учетом особенностей течения основного и сопутствующего заболеваний.</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7.10. Установление предварительного и клинического диагнозов, осмотры врачами и заведующими профильными отделениями, проведение диагностического и лечебного этапов, ведение первичной медицинской документации осуществляется с учетом критериев  оценки качества медицинской помощи, которые регламентированы приказом Министерства здравоохранения Российской Федерации от 7 июля 2015 г. № 422ан «Об утверждении критериев оценки качества медицинской помощи».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7.11. Выписка пациента из стационара и дневного стационара осуществляется на основании следующих критериев:</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установление клинического диагноза;</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стабилизация лабораторных показателей патологического процесса основного и сопутствующего заболевания, оказывающего влияние на тяжесть и течение основного заболевания;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достижение запланированного результата, выполнение стандарта медицинской помощи и (или) клинических рекомендаций (за исключением случаев перевода в другие медицинские организации с целью выполнения порядков оказания и стандартов медицинской помощи). </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7.12. </w:t>
      </w:r>
      <w:proofErr w:type="gramStart"/>
      <w:r w:rsidRPr="00AD03B2">
        <w:rPr>
          <w:rFonts w:ascii="Times New Roman" w:eastAsia="Calibri" w:hAnsi="Times New Roman" w:cs="Times New Roman"/>
          <w:sz w:val="28"/>
          <w:szCs w:val="28"/>
        </w:rPr>
        <w:t>Высокотехнологичная медицинская помощь за счет средств бюджета Республики Татарстан гарантируется бесплатно гражданам Российской Федерации, проживающим на территории Республики Татарстан, по видам, включенным в раздел II приложения к Программе государственных гарантий бесплатного оказания гражданам медицинской помощи на 2016 год, утвержденной постановлением             Правительства Российской Федерации от 19 декабря 2015 г. № 1382 «О Программе государственных гарантий бесплатного оказания гражданам медицинской помощи на 2016</w:t>
      </w:r>
      <w:proofErr w:type="gramEnd"/>
      <w:r w:rsidRPr="00AD03B2">
        <w:rPr>
          <w:rFonts w:ascii="Times New Roman" w:eastAsia="Calibri" w:hAnsi="Times New Roman" w:cs="Times New Roman"/>
          <w:sz w:val="28"/>
          <w:szCs w:val="28"/>
        </w:rPr>
        <w:t xml:space="preserve"> год».</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Гражданам Российской Федерации, постоянно проживающим в других </w:t>
      </w:r>
      <w:r w:rsidRPr="00AD03B2">
        <w:rPr>
          <w:rFonts w:ascii="Times New Roman" w:eastAsia="Calibri" w:hAnsi="Times New Roman" w:cs="Times New Roman"/>
          <w:sz w:val="28"/>
          <w:szCs w:val="28"/>
        </w:rPr>
        <w:lastRenderedPageBreak/>
        <w:t>субъектах Российской Федерации, оказание высокотехнологичных видов медицинской помощи осуществляется в экстренных случаях при отсутствии альтернативных видов медицинской помощи, если иное не предусмотрено договорами между субъектами Российской Федерации и Республикой Татарстан.</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Высокотехнологичная медицинская помощь гражданам Российской Федерации, не проживающим постоянно на территории Республики Татарстан, в плановом порядке оказывается за счет средств федерального бюджета в федеральных специализированных медицинских организациях в рамках квот, выделенных для жителей субъектов Российской Федерации по месту постоянного проживания, в соответствии с приказами Министерства здравоохранения Российской Федерации.</w:t>
      </w:r>
    </w:p>
    <w:p w:rsidR="00AD03B2" w:rsidRPr="00AD03B2" w:rsidRDefault="00AD03B2" w:rsidP="00AD03B2">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В целях обеспечения доступности специализированной медицинской помощи осуществляются телемедицинские консультации пациентов врачами-специалистами медицинских организаций, оказывающих высокотехнологичную медицинскую помощь, с использованием современных информационно-коммуникационных технологий в соответствии с требованиями, установленными Министерством здравоохранения Республики Татарстан.</w:t>
      </w:r>
      <w:proofErr w:type="gramEnd"/>
    </w:p>
    <w:p w:rsidR="00AD03B2" w:rsidRPr="00AD03B2" w:rsidRDefault="00AD03B2" w:rsidP="00AD03B2">
      <w:pPr>
        <w:shd w:val="clear" w:color="auto" w:fill="FFFFFF"/>
        <w:spacing w:after="0" w:line="240" w:lineRule="auto"/>
        <w:ind w:firstLine="709"/>
        <w:jc w:val="both"/>
        <w:rPr>
          <w:rFonts w:ascii="Times New Roman" w:eastAsia="Calibri" w:hAnsi="Times New Roman" w:cs="Times New Roman"/>
          <w:b/>
          <w:sz w:val="28"/>
          <w:szCs w:val="28"/>
        </w:rPr>
      </w:pPr>
      <w:r w:rsidRPr="00AD03B2">
        <w:rPr>
          <w:rFonts w:ascii="Times New Roman" w:eastAsia="Calibri" w:hAnsi="Times New Roman" w:cs="Times New Roman"/>
          <w:b/>
          <w:sz w:val="28"/>
          <w:szCs w:val="28"/>
        </w:rPr>
        <w:t xml:space="preserve">8. Условия пребывания в медицинских организациях при оказании </w:t>
      </w:r>
      <w:proofErr w:type="gramStart"/>
      <w:r w:rsidRPr="00AD03B2">
        <w:rPr>
          <w:rFonts w:ascii="Times New Roman" w:eastAsia="Calibri" w:hAnsi="Times New Roman" w:cs="Times New Roman"/>
          <w:b/>
          <w:sz w:val="28"/>
          <w:szCs w:val="28"/>
        </w:rPr>
        <w:t>медицинской</w:t>
      </w:r>
      <w:proofErr w:type="gramEnd"/>
      <w:r w:rsidRPr="00AD03B2">
        <w:rPr>
          <w:rFonts w:ascii="Times New Roman" w:eastAsia="Calibri" w:hAnsi="Times New Roman" w:cs="Times New Roman"/>
          <w:b/>
          <w:sz w:val="28"/>
          <w:szCs w:val="28"/>
        </w:rPr>
        <w:t xml:space="preserve"> помощи в стационарных условиях</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8.1. Размещение пациентов производится в палаты на три и более мест. При отсутствии в профильном отделении свободных мест допускается размещение пациентов, поступивших по экстренным показаниям, вне палаты на срок не более суток.</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8.2. При госпитализации детей в возрасте семи лет и старше без родителей мальчики и девочки размещаются в палатах раздельно.</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8.3. При госпитализации ребенка одному из родителей, иному члену семьи или иному законному представителю предоставляется право на бесплатное совместное нахождение с ребенком в течение всего периода лечения.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При совместном нахождении родителя, иного члена семьи или иного законного представителя с ребенком (в возрасте до  четырех лет включительно), а с ребенком старше данного возраста – при наличии медицинских показаний с указанных лиц не взимается плата за предоставление спального места и питания.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8.4. При госпитализации детей в плановой форме должна быть представлена справка об отсутствии контакта с контагиозными инфекционными больными в течение 21 дня до дня госпитализации.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8.5. Питание, проведение лечебно-диагностических манипуляций, лекарственное обеспечение производятся с даты поступления в стационар.</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Обеспечение лечебным питанием осуществляется в соответствии с порядком, установленным Министерством здравоохранения Российской Федерации.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8.6. Отцу ребенка или иному члену семьи предоставляется право при наличии согласия женщины с учетом состояния ее здоровья присутствовать при рождении ребенка, за исключением случаев оперативного </w:t>
      </w:r>
      <w:proofErr w:type="spellStart"/>
      <w:r w:rsidRPr="00AD03B2">
        <w:rPr>
          <w:rFonts w:ascii="Times New Roman" w:eastAsia="Calibri" w:hAnsi="Times New Roman" w:cs="Times New Roman"/>
          <w:sz w:val="28"/>
          <w:szCs w:val="28"/>
        </w:rPr>
        <w:t>родоразрешения</w:t>
      </w:r>
      <w:proofErr w:type="spellEnd"/>
      <w:r w:rsidRPr="00AD03B2">
        <w:rPr>
          <w:rFonts w:ascii="Times New Roman" w:eastAsia="Calibri" w:hAnsi="Times New Roman" w:cs="Times New Roman"/>
          <w:sz w:val="28"/>
          <w:szCs w:val="28"/>
        </w:rPr>
        <w:t>, при наличии в учреждении родовспоможения соответствующих условий (индивидуальных родовых залов) и отсутств</w:t>
      </w:r>
      <w:proofErr w:type="gramStart"/>
      <w:r w:rsidRPr="00AD03B2">
        <w:rPr>
          <w:rFonts w:ascii="Times New Roman" w:eastAsia="Calibri" w:hAnsi="Times New Roman" w:cs="Times New Roman"/>
          <w:sz w:val="28"/>
          <w:szCs w:val="28"/>
        </w:rPr>
        <w:t>ии у о</w:t>
      </w:r>
      <w:proofErr w:type="gramEnd"/>
      <w:r w:rsidRPr="00AD03B2">
        <w:rPr>
          <w:rFonts w:ascii="Times New Roman" w:eastAsia="Calibri" w:hAnsi="Times New Roman" w:cs="Times New Roman"/>
          <w:sz w:val="28"/>
          <w:szCs w:val="28"/>
        </w:rPr>
        <w:t xml:space="preserve">тца или иного члена семьи контагиозных инфекционных заболеваний. Реализация такого права осуществляется без взимания </w:t>
      </w:r>
      <w:r w:rsidRPr="00AD03B2">
        <w:rPr>
          <w:rFonts w:ascii="Times New Roman" w:eastAsia="Calibri" w:hAnsi="Times New Roman" w:cs="Times New Roman"/>
          <w:sz w:val="28"/>
          <w:szCs w:val="28"/>
        </w:rPr>
        <w:lastRenderedPageBreak/>
        <w:t>платы с отца ребенка или иного члена семьи.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AD03B2">
        <w:rPr>
          <w:rFonts w:ascii="Times New Roman" w:eastAsia="Calibri" w:hAnsi="Times New Roman" w:cs="Times New Roman"/>
          <w:b/>
          <w:sz w:val="28"/>
          <w:szCs w:val="28"/>
        </w:rPr>
        <w:t>9. Условия размещения пациентов в маломестных боксах</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Пациенты, имеющие медицинские и (или) эпидемиологические показания, установленные в соответствии с приказом Министерства здравоохранения и социального развития Российской Федерации от 15 мая 2012 г. № 535н «Об утверждении перечня медицинских и эпидемиологических показаний к размещению пациентов в маломестных палатах (боксах)», размещаются в маломестных палатах (боксах) с соблюдением санитарно-эпидемиологических правил и нормативов.</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b/>
          <w:sz w:val="28"/>
          <w:szCs w:val="28"/>
        </w:rPr>
      </w:pPr>
      <w:r w:rsidRPr="00AD03B2">
        <w:rPr>
          <w:rFonts w:ascii="Times New Roman" w:eastAsia="Calibri" w:hAnsi="Times New Roman" w:cs="Times New Roman"/>
          <w:b/>
          <w:sz w:val="28"/>
          <w:szCs w:val="28"/>
        </w:rPr>
        <w:t>10. Условия предоставления детям-сиротам и детям, оставшимся без попечения родителей, в случае выявления у них заболеваний медицинской помощи всех видов, включая специализированную, в том числе высокотехнологичную, медицинскую помощь</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Обеспечение медицинской помощи детям-сиротам и детям, оставшимся без попечения родителей, осуществляется в соответствии с постановлением Правительства Российской Федерации от 14 февраля 2013 г. № 116 «О мерах по совершенствованию организации медицинской помощи детям-сиротам и детям, оставшимся без попечения родителей».</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Times New Roman" w:hAnsi="Times New Roman" w:cs="Times New Roman"/>
          <w:sz w:val="28"/>
          <w:szCs w:val="28"/>
          <w:lang w:eastAsia="ru-RU"/>
        </w:rPr>
        <w:t>Медицинское обследование детей-сирот, детей, оставшихся без попечения родителей, помещаемых под надзор в организации для детей-сирот, детей, оставшихся без попечения родителей, осуществляется в соответствии с порядком, установленным Министерством здравоохранения Российской Федерации.</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Оказание медицинской помощи, включая </w:t>
      </w:r>
      <w:proofErr w:type="gramStart"/>
      <w:r w:rsidRPr="00AD03B2">
        <w:rPr>
          <w:rFonts w:ascii="Times New Roman" w:eastAsia="Calibri" w:hAnsi="Times New Roman" w:cs="Times New Roman"/>
          <w:sz w:val="28"/>
          <w:szCs w:val="28"/>
        </w:rPr>
        <w:t>специализированную</w:t>
      </w:r>
      <w:proofErr w:type="gramEnd"/>
      <w:r w:rsidRPr="00AD03B2">
        <w:rPr>
          <w:rFonts w:ascii="Times New Roman" w:eastAsia="Calibri" w:hAnsi="Times New Roman" w:cs="Times New Roman"/>
          <w:sz w:val="28"/>
          <w:szCs w:val="28"/>
        </w:rPr>
        <w:t>, в том числе высокотехнологичную, осуществляется указанной категории граждан в приоритетном порядке.</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b/>
          <w:sz w:val="28"/>
          <w:szCs w:val="28"/>
        </w:rPr>
      </w:pPr>
      <w:r w:rsidRPr="00AD03B2">
        <w:rPr>
          <w:rFonts w:ascii="Times New Roman" w:eastAsia="Calibri" w:hAnsi="Times New Roman" w:cs="Times New Roman"/>
          <w:b/>
          <w:sz w:val="28"/>
          <w:szCs w:val="28"/>
        </w:rPr>
        <w:t>11. Порядок предоставления транспортных услуг при сопровождении медицинским работником пациента, находящегося на лечении в стационарных условиях</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11.1. </w:t>
      </w:r>
      <w:proofErr w:type="gramStart"/>
      <w:r w:rsidRPr="00AD03B2">
        <w:rPr>
          <w:rFonts w:ascii="Times New Roman" w:eastAsia="Calibri" w:hAnsi="Times New Roman" w:cs="Times New Roman"/>
          <w:sz w:val="28"/>
          <w:szCs w:val="28"/>
        </w:rPr>
        <w:t>При невозможности оказания медицинской помощи гражданину, находящемуся на лечении в медицинской организации и нуждающемуся в оказании медицинской помощи в экстренной форме, в соответствии со стандартом оказания медицинской помощи и порядком оказания медицинской помощи по соответствующему профилю руководителем медицинской организации обеспечивается организация оказания скорой специализированной медицинской помощи и медицинской эвакуации в порядках, определяемых Министерством здравоохранения Российской Федерации и Министерством здравоохранения Республики</w:t>
      </w:r>
      <w:proofErr w:type="gramEnd"/>
      <w:r w:rsidRPr="00AD03B2">
        <w:rPr>
          <w:rFonts w:ascii="Times New Roman" w:eastAsia="Calibri" w:hAnsi="Times New Roman" w:cs="Times New Roman"/>
          <w:sz w:val="28"/>
          <w:szCs w:val="28"/>
        </w:rPr>
        <w:t xml:space="preserve"> Татарстан.</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11.2. </w:t>
      </w:r>
      <w:proofErr w:type="gramStart"/>
      <w:r w:rsidRPr="00AD03B2">
        <w:rPr>
          <w:rFonts w:ascii="Times New Roman" w:eastAsia="Calibri" w:hAnsi="Times New Roman" w:cs="Times New Roman"/>
          <w:sz w:val="28"/>
          <w:szCs w:val="28"/>
        </w:rPr>
        <w:t>В целях выполнения порядков оказания и стандартов медицинской помощи в случае необходимости проведения пациенту, находящемуся на лечении в стационарных условиях, диагностических исследований при отсутствии возможности их проведения в медицинской организации руководителем медицинской организации обеспечивается транспортировка пациента санитарным транспортом медицинской организации в сопровождении медицинского работника в другую медицинскую организацию и обратно.</w:t>
      </w:r>
      <w:proofErr w:type="gramEnd"/>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Транспортные услуги и диагностические исследования предоставляются пациенту без взимания платы.</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lastRenderedPageBreak/>
        <w:t>Транспортировка в медицинскую организацию, предоставляющую медицинскую услугу, осуществляется в порядке, установленном Министерством здравоохранения Республики Татарстан.</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Оказание медицинской помощи в другой медицинской организации, предоставляющей медицинскую услугу, осуществляется в порядке, установленном Министерством здравоохранения Республики Татарстан.</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b/>
          <w:sz w:val="28"/>
          <w:szCs w:val="28"/>
        </w:rPr>
        <w:t>12. </w:t>
      </w:r>
      <w:proofErr w:type="gramStart"/>
      <w:r w:rsidRPr="00AD03B2">
        <w:rPr>
          <w:rFonts w:ascii="Times New Roman" w:eastAsia="Calibri" w:hAnsi="Times New Roman" w:cs="Times New Roman"/>
          <w:b/>
          <w:sz w:val="28"/>
          <w:szCs w:val="28"/>
        </w:rPr>
        <w:t>Сроки ожидания медицинской помощи, оказываемой в плановой форме, в том числе сроки ожидания оказания медицинской помощи в стационарных условиях, проведения отдельных диагностических обследований и консультаций врачей-специалистов</w:t>
      </w:r>
      <w:proofErr w:type="gramEnd"/>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12.1. </w:t>
      </w:r>
      <w:proofErr w:type="gramStart"/>
      <w:r w:rsidRPr="00AD03B2">
        <w:rPr>
          <w:rFonts w:ascii="Times New Roman" w:eastAsia="Calibri" w:hAnsi="Times New Roman" w:cs="Times New Roman"/>
          <w:sz w:val="28"/>
          <w:szCs w:val="28"/>
        </w:rPr>
        <w:t xml:space="preserve">Организация приема медицинскими работниками пациентов в амбулаторных условиях (предварительная запись, </w:t>
      </w:r>
      <w:proofErr w:type="spellStart"/>
      <w:r w:rsidRPr="00AD03B2">
        <w:rPr>
          <w:rFonts w:ascii="Times New Roman" w:eastAsia="Calibri" w:hAnsi="Times New Roman" w:cs="Times New Roman"/>
          <w:sz w:val="28"/>
          <w:szCs w:val="28"/>
        </w:rPr>
        <w:t>самозапись</w:t>
      </w:r>
      <w:proofErr w:type="spellEnd"/>
      <w:r w:rsidRPr="00AD03B2">
        <w:rPr>
          <w:rFonts w:ascii="Times New Roman" w:eastAsia="Calibri" w:hAnsi="Times New Roman" w:cs="Times New Roman"/>
          <w:sz w:val="28"/>
          <w:szCs w:val="28"/>
        </w:rPr>
        <w:t xml:space="preserve"> больных на амбулаторный прием) и порядок вызова врача на дом (указание телефонов, по которым регистрируются вызовы врача на дом, удобный режим работы регистратуры) и оказание медицинской помощи на дому регламентируются Министерством здравоохранения Республики Татарстан и внутренними правилами работы медицинской организации.</w:t>
      </w:r>
      <w:proofErr w:type="gramEnd"/>
      <w:r w:rsidRPr="00AD03B2">
        <w:rPr>
          <w:rFonts w:ascii="Times New Roman" w:eastAsia="Calibri" w:hAnsi="Times New Roman" w:cs="Times New Roman"/>
          <w:sz w:val="28"/>
          <w:szCs w:val="28"/>
        </w:rPr>
        <w:t xml:space="preserve"> В целях упорядочения оказания </w:t>
      </w:r>
      <w:proofErr w:type="gramStart"/>
      <w:r w:rsidRPr="00AD03B2">
        <w:rPr>
          <w:rFonts w:ascii="Times New Roman" w:eastAsia="Calibri" w:hAnsi="Times New Roman" w:cs="Times New Roman"/>
          <w:sz w:val="28"/>
          <w:szCs w:val="28"/>
        </w:rPr>
        <w:t>плановой</w:t>
      </w:r>
      <w:proofErr w:type="gramEnd"/>
      <w:r w:rsidRPr="00AD03B2">
        <w:rPr>
          <w:rFonts w:ascii="Times New Roman" w:eastAsia="Calibri" w:hAnsi="Times New Roman" w:cs="Times New Roman"/>
          <w:sz w:val="28"/>
          <w:szCs w:val="28"/>
        </w:rPr>
        <w:t xml:space="preserve"> медицинской помощи осуществляется запись пациентов, в том числе в электронном виде.</w:t>
      </w:r>
    </w:p>
    <w:p w:rsidR="00AD03B2" w:rsidRPr="00AD03B2" w:rsidRDefault="00AD03B2" w:rsidP="00AD03B2">
      <w:pPr>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При оказании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предусматривается, что:</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срок ожидания оказания первичной медико-санитарной помощи в неотложной форме  не должен превышать двух часов с момента обращения пациента в медицинскую организацию;</w:t>
      </w:r>
      <w:proofErr w:type="gramEnd"/>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срок ожидания приема врачом-терапевтом участковым, врачом-педиатром участковым, врачом общей практики (семейным врачом) не должен превышать              24 часов с момента обращения пациента в медицинскую организацию; </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срок проведения  консультаций врачей-специалистов при оказании первичной специализированной медико-санитарной помощи в плановой форме не должен превышать 14 календарных дней со дня  обращения пациента в медицинскую организацию;</w:t>
      </w:r>
      <w:proofErr w:type="gramEnd"/>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срок проведения диагностических инструментальных (рентгенографических исследований, включая маммографию, функциональной диагностики, ультразвуковых исследований) и лабораторных исследований при оказании первичной медико-санитарной помощи не должен превышать 14 календарных дней со дня их назначения;</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срок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в плановой форме не должен превышать 30 календарных дней со дня их назначения. </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 медицинской карте амбулаторного больного указываются даты назначения и проведения консультации и (или) исследования.</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Консультации врачей-специалистов осуществляются по направлению лечащего врача медицинской организации, оказывающей первичную медико-санитарную помощь, где прикреплен пациент.</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12.2. </w:t>
      </w:r>
      <w:proofErr w:type="gramStart"/>
      <w:r w:rsidRPr="00AD03B2">
        <w:rPr>
          <w:rFonts w:ascii="Times New Roman" w:eastAsia="Calibri" w:hAnsi="Times New Roman" w:cs="Times New Roman"/>
          <w:sz w:val="28"/>
          <w:szCs w:val="28"/>
        </w:rPr>
        <w:t xml:space="preserve">Специализированная, за исключением высокотехнологичной, медицинская помощь в стационарных условиях в плановой форме предоставляется гражданам в порядке очередности в рамках установленных объемов медицинской </w:t>
      </w:r>
      <w:r w:rsidRPr="00AD03B2">
        <w:rPr>
          <w:rFonts w:ascii="Times New Roman" w:eastAsia="Calibri" w:hAnsi="Times New Roman" w:cs="Times New Roman"/>
          <w:sz w:val="28"/>
          <w:szCs w:val="28"/>
        </w:rPr>
        <w:lastRenderedPageBreak/>
        <w:t>помощи по Территориальной программе ОМС и государственного задания по реализации Программы.</w:t>
      </w:r>
      <w:proofErr w:type="gramEnd"/>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Максимальный срок ожидания не может превышать 30 календарных дней с даты выдачи лечащим врачом направления на госпитализацию (при условии обращения пациента на госпитализацию в рекомендуемые лечащим врачом сроки).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Очередность оказания стационарной медицинской помощи в плановой форме зависит от степени тяжести состояния пациента, выраженности клинических симптомов, требующих госпитального режима, активной терапии и круглосуточного медицинского наблюдения при условии, что отсрочка оказания медицинской помощи на определенное время не повлечет за собой ухудшения состояния здоровья и угрозы жизни пациента.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 медицинской организации, оказывающей специализированную медицинскую помощь, ведется лист ожидания оказания специализированной медицинской помощи в плановой форме по каждому профилю медицинской помощи. Информирование граждан о сроках ожидания госпитализации осуществляется в доступной форме, в том числе с использованием информационно-телекоммуникационной сети «Интернет», с учетом требований законодательства Российской Федерации о персональных данных.</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Спорные и конфликтные случаи, касающиеся плановой госпитализации, решаются врачебной комиссией медицинской организации, в которую пациент направлен на госпитализацию.</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12.3. Очередность оказания высокотехнологичной медицинской помощи в плановой форме определяется листом ожидания медицинской организации, оказывающей высокотехнологичную медицинскую помощь в рамках установленного задания (далее – лист ожидания). Типовая форма и порядок ведения листа ожидания устанавливаются Министерством здравоохранения Республики Татарстан.</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12.4. Порядок отбора и направление пациентов в медицинские организации для проведения процедуры экстракорпорального оплодотворения, в том числе ведение листов ожидания, утверждаются Министерством здравоохранения Республики Татарстан.</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Информирование граждан о сроках ожидания оказания вспомогательных репродуктивных технологий (экстракорпорального оплодотворения) осуществляется в доступной форме, в том числе с использованием информационно-</w:t>
      </w:r>
      <w:proofErr w:type="spellStart"/>
      <w:r w:rsidRPr="00AD03B2">
        <w:rPr>
          <w:rFonts w:ascii="Times New Roman" w:eastAsia="Calibri" w:hAnsi="Times New Roman" w:cs="Times New Roman"/>
          <w:sz w:val="28"/>
          <w:szCs w:val="28"/>
        </w:rPr>
        <w:t>телекоммуни</w:t>
      </w:r>
      <w:proofErr w:type="spellEnd"/>
      <w:r w:rsidRPr="00AD03B2">
        <w:rPr>
          <w:rFonts w:ascii="Times New Roman" w:eastAsia="Calibri" w:hAnsi="Times New Roman" w:cs="Times New Roman"/>
          <w:sz w:val="28"/>
          <w:szCs w:val="28"/>
        </w:rPr>
        <w:t>-</w:t>
      </w:r>
      <w:proofErr w:type="spellStart"/>
      <w:r w:rsidRPr="00AD03B2">
        <w:rPr>
          <w:rFonts w:ascii="Times New Roman" w:eastAsia="Calibri" w:hAnsi="Times New Roman" w:cs="Times New Roman"/>
          <w:sz w:val="28"/>
          <w:szCs w:val="28"/>
        </w:rPr>
        <w:t>кационной</w:t>
      </w:r>
      <w:proofErr w:type="spellEnd"/>
      <w:r w:rsidRPr="00AD03B2">
        <w:rPr>
          <w:rFonts w:ascii="Times New Roman" w:eastAsia="Calibri" w:hAnsi="Times New Roman" w:cs="Times New Roman"/>
          <w:sz w:val="28"/>
          <w:szCs w:val="28"/>
        </w:rPr>
        <w:t xml:space="preserve"> сети «Интернет», с учетом требований законодательства Российской Федерации о персональных данных.</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b/>
          <w:sz w:val="28"/>
          <w:szCs w:val="28"/>
        </w:rPr>
      </w:pPr>
      <w:r w:rsidRPr="00AD03B2">
        <w:rPr>
          <w:rFonts w:ascii="Times New Roman" w:eastAsia="Calibri" w:hAnsi="Times New Roman" w:cs="Times New Roman"/>
          <w:b/>
          <w:sz w:val="28"/>
          <w:szCs w:val="28"/>
        </w:rPr>
        <w:t>13.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участвующих в Программе</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13.1. </w:t>
      </w:r>
      <w:proofErr w:type="gramStart"/>
      <w:r w:rsidRPr="00AD03B2">
        <w:rPr>
          <w:rFonts w:ascii="Times New Roman" w:eastAsia="Calibri" w:hAnsi="Times New Roman" w:cs="Times New Roman"/>
          <w:sz w:val="28"/>
          <w:szCs w:val="28"/>
        </w:rPr>
        <w:t>Право на внеочередное оказание медицинской помощи имеют следующие категории граждан:</w:t>
      </w:r>
      <w:proofErr w:type="gramEnd"/>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Герои Советского Союза;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Герои Российской Федерации;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полные кавалеры ордена Славы;</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члены семей Героев Советского Союза, Героев Российской Федерации и полных кавалеров ордена Славы;</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Герои Социалистического Труда;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lastRenderedPageBreak/>
        <w:t>полные кавалеры ордена Трудовой Славы;</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вдовы (вдовцы) Героев Социалистического Труда или полных кавалеров ордена Трудовой Славы, не вступившие в повторный брак (независимо от даты смерти (гибели) Героя Социалистического Труда или полного кавалера ордена Трудовой Славы);</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лица, награжденные знаком «Почетный донор России», «Почетный донор СССР»;</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граждане, подвергшиеся воздействию радиации вследствие Чернобыльской катастрофы, и приравненные к ним категории граждан;</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граждане, признанные пострадавшими от политических репрессий;</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реабилитированные лица;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инвалиды и участники войн;</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ветераны боевых действий;</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лица, награжденные знаком «Жителю блокадного Ленинграда»;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нетрудоспособные члены семей погибших (умерших) инвалидов войн, участников Великой Отечественной войны и ветеранов боевых действий, состоявшие на их иждивении и получающие пенсию по случаю потери кормильца (имеющие право на ее получение);</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на других военных объектах в пределах тыловых границ действующих фронтов, операционных зон действующих флотов, на прифронтовых участках железных и автомобильных дорог;</w:t>
      </w:r>
      <w:proofErr w:type="gramEnd"/>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дети-инвалиды и дети, оставшиеся без попечения родителей;</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инвалиды, имеющие ограничение функции передвижения.</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13.2. Основанием для внеочередного оказания медицинской помощи является документ, подтверждающий льготную категорию граждан.</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Во внеочередном порядке медицинская помощь предоставляется в следующих условиях:</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амбулаторно;</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стационарно (кроме высокотехнологичной медицинской помощи).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Порядок внеочередного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плановая медицинская помощь в амбулаторных условиях оказывается гражданам во внеочередном порядке по месту прикрепления. Плановые консультации, диагностические и лабораторные исследования осуществляются в пятидневный срок, исчисляемый в рабочих днях, с даты обращения, зарегистрированной у лечащего врача;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плановые консультации, диагностические и лабораторные исследования в консультативных поликлиниках, специализированных поликлиниках и </w:t>
      </w:r>
      <w:proofErr w:type="spellStart"/>
      <w:r w:rsidRPr="00AD03B2">
        <w:rPr>
          <w:rFonts w:ascii="Times New Roman" w:eastAsia="Calibri" w:hAnsi="Times New Roman" w:cs="Times New Roman"/>
          <w:sz w:val="28"/>
          <w:szCs w:val="28"/>
        </w:rPr>
        <w:t>диспа</w:t>
      </w:r>
      <w:proofErr w:type="gramStart"/>
      <w:r w:rsidRPr="00AD03B2">
        <w:rPr>
          <w:rFonts w:ascii="Times New Roman" w:eastAsia="Calibri" w:hAnsi="Times New Roman" w:cs="Times New Roman"/>
          <w:sz w:val="28"/>
          <w:szCs w:val="28"/>
        </w:rPr>
        <w:t>н</w:t>
      </w:r>
      <w:proofErr w:type="spellEnd"/>
      <w:r w:rsidRPr="00AD03B2">
        <w:rPr>
          <w:rFonts w:ascii="Times New Roman" w:eastAsia="Calibri" w:hAnsi="Times New Roman" w:cs="Times New Roman"/>
          <w:sz w:val="28"/>
          <w:szCs w:val="28"/>
        </w:rPr>
        <w:t>-</w:t>
      </w:r>
      <w:proofErr w:type="gramEnd"/>
      <w:r w:rsidRPr="00AD03B2">
        <w:rPr>
          <w:rFonts w:ascii="Times New Roman" w:eastAsia="Calibri" w:hAnsi="Times New Roman" w:cs="Times New Roman"/>
          <w:sz w:val="28"/>
          <w:szCs w:val="28"/>
        </w:rPr>
        <w:t xml:space="preserve">     серах – в десятидневный срок, исчисляемый в рабочих днях, с даты обращения гражданина;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lastRenderedPageBreak/>
        <w:t>при оказании плановой медицинской помощи в стационарных условиях срок ожидания плановой госпитализации не должен составлять более 14 рабочих дней;</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медицинские организации по месту прикрепления организуют в установленном в медицинской организации порядке учет льготных категорий граждан и динамическое наблюдение за состоянием их здоровья;</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 случае обращения нескольких граждан, имеющих право на внеочередное оказание медицинской помощи, плановая помощь оказывается в порядке поступления обращений.</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b/>
          <w:sz w:val="28"/>
          <w:szCs w:val="28"/>
        </w:rPr>
      </w:pPr>
      <w:r w:rsidRPr="00AD03B2">
        <w:rPr>
          <w:rFonts w:ascii="Times New Roman" w:eastAsia="Calibri" w:hAnsi="Times New Roman" w:cs="Times New Roman"/>
          <w:b/>
          <w:sz w:val="28"/>
          <w:szCs w:val="28"/>
        </w:rPr>
        <w:t xml:space="preserve">14. </w:t>
      </w:r>
      <w:proofErr w:type="gramStart"/>
      <w:r w:rsidRPr="00AD03B2">
        <w:rPr>
          <w:rFonts w:ascii="Times New Roman" w:eastAsia="Calibri" w:hAnsi="Times New Roman" w:cs="Times New Roman"/>
          <w:b/>
          <w:sz w:val="28"/>
          <w:szCs w:val="28"/>
        </w:rPr>
        <w:t>Порядок обеспечения граждан лекарственными препаратами, а также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w:t>
      </w:r>
      <w:proofErr w:type="gramEnd"/>
      <w:r w:rsidRPr="00AD03B2">
        <w:rPr>
          <w:rFonts w:ascii="Times New Roman" w:eastAsia="Calibri" w:hAnsi="Times New Roman" w:cs="Times New Roman"/>
          <w:b/>
          <w:sz w:val="28"/>
          <w:szCs w:val="28"/>
        </w:rPr>
        <w:t xml:space="preserve"> исключением лечебного питания, в том числе специализированных продуктов питания, по желанию пациента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 xml:space="preserve">14.1. </w:t>
      </w:r>
      <w:proofErr w:type="gramStart"/>
      <w:r w:rsidRPr="00AD03B2">
        <w:rPr>
          <w:rFonts w:ascii="Times New Roman" w:eastAsia="Times New Roman" w:hAnsi="Times New Roman" w:cs="Times New Roman"/>
          <w:sz w:val="28"/>
          <w:szCs w:val="28"/>
          <w:lang w:eastAsia="ru-RU"/>
        </w:rPr>
        <w:t xml:space="preserve">При оказании в рамках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амбулаторных и стационарных условиях осуществляется обеспечение граждан лекарственными препаратами для медицинского применения, включенными в </w:t>
      </w:r>
      <w:hyperlink r:id="rId19" w:history="1">
        <w:r w:rsidRPr="00AD03B2">
          <w:rPr>
            <w:rFonts w:ascii="Times New Roman" w:eastAsia="Times New Roman" w:hAnsi="Times New Roman" w:cs="Times New Roman"/>
            <w:sz w:val="28"/>
            <w:szCs w:val="28"/>
            <w:lang w:eastAsia="ru-RU"/>
          </w:rPr>
          <w:t>перечень</w:t>
        </w:r>
      </w:hyperlink>
      <w:r w:rsidRPr="00AD03B2">
        <w:rPr>
          <w:rFonts w:ascii="Times New Roman" w:eastAsia="Times New Roman" w:hAnsi="Times New Roman" w:cs="Times New Roman"/>
          <w:sz w:val="28"/>
          <w:szCs w:val="28"/>
          <w:lang w:eastAsia="ru-RU"/>
        </w:rPr>
        <w:t xml:space="preserve"> жизненно необходимых и важнейших лекарственных препаратов в соответствии с Федеральным</w:t>
      </w:r>
      <w:proofErr w:type="gramEnd"/>
      <w:r w:rsidRPr="00AD03B2">
        <w:rPr>
          <w:rFonts w:ascii="Times New Roman" w:eastAsia="Times New Roman" w:hAnsi="Times New Roman" w:cs="Times New Roman"/>
          <w:sz w:val="28"/>
          <w:szCs w:val="28"/>
          <w:lang w:eastAsia="ru-RU"/>
        </w:rPr>
        <w:t xml:space="preserve"> </w:t>
      </w:r>
      <w:hyperlink r:id="rId20" w:history="1">
        <w:r w:rsidRPr="00AD03B2">
          <w:rPr>
            <w:rFonts w:ascii="Times New Roman" w:eastAsia="Times New Roman" w:hAnsi="Times New Roman" w:cs="Times New Roman"/>
            <w:sz w:val="28"/>
            <w:szCs w:val="28"/>
            <w:lang w:eastAsia="ru-RU"/>
          </w:rPr>
          <w:t>законом</w:t>
        </w:r>
      </w:hyperlink>
      <w:r w:rsidRPr="00AD03B2">
        <w:rPr>
          <w:rFonts w:ascii="Times New Roman" w:eastAsia="Times New Roman" w:hAnsi="Times New Roman" w:cs="Times New Roman"/>
          <w:sz w:val="28"/>
          <w:szCs w:val="28"/>
          <w:lang w:eastAsia="ru-RU"/>
        </w:rPr>
        <w:t xml:space="preserve"> от 12 апреля 2010 года № 61-ФЗ «Об обращении лекарственных средств», и медицинскими изделиями, включенными в утвержденный Правительством Российской Федерации </w:t>
      </w:r>
      <w:hyperlink r:id="rId21" w:history="1">
        <w:r w:rsidRPr="00AD03B2">
          <w:rPr>
            <w:rFonts w:ascii="Times New Roman" w:eastAsia="Times New Roman" w:hAnsi="Times New Roman" w:cs="Times New Roman"/>
            <w:sz w:val="28"/>
            <w:szCs w:val="28"/>
            <w:lang w:eastAsia="ru-RU"/>
          </w:rPr>
          <w:t>перечень</w:t>
        </w:r>
      </w:hyperlink>
      <w:r w:rsidRPr="00AD03B2">
        <w:rPr>
          <w:rFonts w:ascii="Times New Roman" w:eastAsia="Times New Roman" w:hAnsi="Times New Roman" w:cs="Times New Roman"/>
          <w:sz w:val="28"/>
          <w:szCs w:val="28"/>
          <w:lang w:eastAsia="ru-RU"/>
        </w:rPr>
        <w:t xml:space="preserve"> медицинских изделий, имплантируемых в организм человека.</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AD03B2">
        <w:rPr>
          <w:rFonts w:ascii="Times New Roman" w:eastAsia="Times New Roman" w:hAnsi="Times New Roman" w:cs="Times New Roman"/>
          <w:sz w:val="28"/>
          <w:szCs w:val="28"/>
          <w:lang w:eastAsia="ru-RU"/>
        </w:rPr>
        <w:t>Обеспечение граждан лекарственными препаратами и изделиями медицинского назначения, лечебным питанием, в том числе специализированными продуктами лечебного питания, осуществляется в соответствии со стандартами медицинской помощи, утвержденными в установленном порядке.</w:t>
      </w:r>
      <w:proofErr w:type="gramEnd"/>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 xml:space="preserve">Назначение и применение лекарственных препаратов, медицинских изделий и специализированных продуктов лечебного питания, не входящих в соответствующий стандарт медицинской помощи и (или) </w:t>
      </w:r>
      <w:proofErr w:type="gramStart"/>
      <w:r w:rsidRPr="00AD03B2">
        <w:rPr>
          <w:rFonts w:ascii="Times New Roman" w:eastAsia="Times New Roman" w:hAnsi="Times New Roman" w:cs="Times New Roman"/>
          <w:sz w:val="28"/>
          <w:szCs w:val="28"/>
          <w:lang w:eastAsia="ru-RU"/>
        </w:rPr>
        <w:t>перече</w:t>
      </w:r>
      <w:hyperlink r:id="rId22" w:history="1">
        <w:r w:rsidRPr="00AD03B2">
          <w:rPr>
            <w:rFonts w:ascii="Times New Roman" w:eastAsia="Times New Roman" w:hAnsi="Times New Roman" w:cs="Times New Roman"/>
            <w:sz w:val="28"/>
            <w:szCs w:val="28"/>
            <w:lang w:eastAsia="ru-RU"/>
          </w:rPr>
          <w:t>нь</w:t>
        </w:r>
        <w:proofErr w:type="gramEnd"/>
      </w:hyperlink>
      <w:r w:rsidRPr="00AD03B2">
        <w:rPr>
          <w:rFonts w:ascii="Times New Roman" w:eastAsia="Times New Roman" w:hAnsi="Times New Roman" w:cs="Times New Roman"/>
          <w:sz w:val="28"/>
          <w:szCs w:val="28"/>
          <w:lang w:eastAsia="ru-RU"/>
        </w:rPr>
        <w:t xml:space="preserve"> </w:t>
      </w:r>
      <w:r w:rsidRPr="00AD03B2">
        <w:rPr>
          <w:rFonts w:ascii="Times New Roman" w:eastAsia="Calibri" w:hAnsi="Times New Roman" w:cs="Times New Roman"/>
          <w:sz w:val="28"/>
          <w:szCs w:val="28"/>
        </w:rPr>
        <w:t>жизненно необходимых и важнейших лекарственных препаратов</w:t>
      </w:r>
      <w:r w:rsidRPr="00AD03B2">
        <w:rPr>
          <w:rFonts w:ascii="Times New Roman" w:eastAsia="Times New Roman" w:hAnsi="Times New Roman" w:cs="Times New Roman"/>
          <w:sz w:val="28"/>
          <w:szCs w:val="28"/>
          <w:lang w:eastAsia="ru-RU"/>
        </w:rPr>
        <w:t xml:space="preserve">, допускается в случае наличия медицинских показаний (индивидуальной непереносимости, по жизненным показаниям) по решению врачебной комиссии. Решение врачебной комиссии фиксируется в медицинских документах пациента и журнале врачебной комиссии. </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14.2. При проведении лечения в амбулаторных условиях лекарственное обеспечение осуществляется за счет личных сре</w:t>
      </w:r>
      <w:proofErr w:type="gramStart"/>
      <w:r w:rsidRPr="00AD03B2">
        <w:rPr>
          <w:rFonts w:ascii="Times New Roman" w:eastAsia="Times New Roman" w:hAnsi="Times New Roman" w:cs="Times New Roman"/>
          <w:sz w:val="28"/>
          <w:szCs w:val="28"/>
          <w:lang w:eastAsia="ru-RU"/>
        </w:rPr>
        <w:t>дств гр</w:t>
      </w:r>
      <w:proofErr w:type="gramEnd"/>
      <w:r w:rsidRPr="00AD03B2">
        <w:rPr>
          <w:rFonts w:ascii="Times New Roman" w:eastAsia="Times New Roman" w:hAnsi="Times New Roman" w:cs="Times New Roman"/>
          <w:sz w:val="28"/>
          <w:szCs w:val="28"/>
          <w:lang w:eastAsia="ru-RU"/>
        </w:rPr>
        <w:t>аждан, за исключением отдельных категорий граждан, имеющих право на получение соответствующих мер социальной поддержки, установленных федеральным законодательством или законодательством Республики Татарстан.</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 xml:space="preserve">14.3. Назначение лекарственных препаратов и выписка рецептов </w:t>
      </w:r>
      <w:r w:rsidRPr="00AD03B2">
        <w:rPr>
          <w:rFonts w:ascii="Times New Roman" w:eastAsia="Times New Roman" w:hAnsi="Times New Roman" w:cs="Times New Roman"/>
          <w:sz w:val="28"/>
          <w:szCs w:val="28"/>
          <w:lang w:eastAsia="ru-RU"/>
        </w:rPr>
        <w:lastRenderedPageBreak/>
        <w:t>осуществляется: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лечащим врачом;</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врачом, фельдшером, акушеркой выездной бригады скорой помощи;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AD03B2">
        <w:rPr>
          <w:rFonts w:ascii="Times New Roman" w:eastAsia="Times New Roman" w:hAnsi="Times New Roman" w:cs="Times New Roman"/>
          <w:sz w:val="28"/>
          <w:szCs w:val="28"/>
          <w:lang w:eastAsia="ru-RU"/>
        </w:rPr>
        <w:t>фельдшером, акушеркой в иных случаях, установленных приказом Министерства здравоохранения и социального развития Российской Федерации от 23 марта 2012 г. № 252н «Об утверждении Порядка возложения на фельдшера, акушерку руководителем медицинской организации при организации оказания первичной медико-санитарной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 в том</w:t>
      </w:r>
      <w:proofErr w:type="gramEnd"/>
      <w:r w:rsidRPr="00AD03B2">
        <w:rPr>
          <w:rFonts w:ascii="Times New Roman" w:eastAsia="Times New Roman" w:hAnsi="Times New Roman" w:cs="Times New Roman"/>
          <w:sz w:val="28"/>
          <w:szCs w:val="28"/>
          <w:lang w:eastAsia="ru-RU"/>
        </w:rPr>
        <w:t xml:space="preserve"> </w:t>
      </w:r>
      <w:proofErr w:type="gramStart"/>
      <w:r w:rsidRPr="00AD03B2">
        <w:rPr>
          <w:rFonts w:ascii="Times New Roman" w:eastAsia="Times New Roman" w:hAnsi="Times New Roman" w:cs="Times New Roman"/>
          <w:sz w:val="28"/>
          <w:szCs w:val="28"/>
          <w:lang w:eastAsia="ru-RU"/>
        </w:rPr>
        <w:t>числе</w:t>
      </w:r>
      <w:proofErr w:type="gramEnd"/>
      <w:r w:rsidRPr="00AD03B2">
        <w:rPr>
          <w:rFonts w:ascii="Times New Roman" w:eastAsia="Times New Roman" w:hAnsi="Times New Roman" w:cs="Times New Roman"/>
          <w:sz w:val="28"/>
          <w:szCs w:val="28"/>
          <w:lang w:eastAsia="ru-RU"/>
        </w:rPr>
        <w:t xml:space="preserve"> по назначению и применению лекарственных препаратов, включая наркотические лекарственные препараты и психотропные лекарственные препараты». </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 xml:space="preserve">14.4. Лечащий врач, рекомендуя лекарственный препарат, медицинское изделие, специализированный продукт лечебного питания или заменитель грудного молока, обязан информировать пациента о возможности получения им </w:t>
      </w:r>
      <w:proofErr w:type="gramStart"/>
      <w:r w:rsidRPr="00AD03B2">
        <w:rPr>
          <w:rFonts w:ascii="Times New Roman" w:eastAsia="Times New Roman" w:hAnsi="Times New Roman" w:cs="Times New Roman"/>
          <w:sz w:val="28"/>
          <w:szCs w:val="28"/>
          <w:lang w:eastAsia="ru-RU"/>
        </w:rPr>
        <w:t>соответствующих</w:t>
      </w:r>
      <w:proofErr w:type="gramEnd"/>
      <w:r w:rsidRPr="00AD03B2">
        <w:rPr>
          <w:rFonts w:ascii="Times New Roman" w:eastAsia="Times New Roman" w:hAnsi="Times New Roman" w:cs="Times New Roman"/>
          <w:sz w:val="28"/>
          <w:szCs w:val="28"/>
          <w:lang w:eastAsia="ru-RU"/>
        </w:rPr>
        <w:t xml:space="preserve"> лекарственного препарата, медицинского изделия, специализированного продукта лечебного питания или заменителя грудного молока без взимания платы согласно законодательству Российской Федерации. </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 xml:space="preserve">14.5. При оказании </w:t>
      </w:r>
      <w:proofErr w:type="gramStart"/>
      <w:r w:rsidRPr="00AD03B2">
        <w:rPr>
          <w:rFonts w:ascii="Times New Roman" w:eastAsia="Times New Roman" w:hAnsi="Times New Roman" w:cs="Times New Roman"/>
          <w:sz w:val="28"/>
          <w:szCs w:val="28"/>
          <w:lang w:eastAsia="ru-RU"/>
        </w:rPr>
        <w:t>медицинской</w:t>
      </w:r>
      <w:proofErr w:type="gramEnd"/>
      <w:r w:rsidRPr="00AD03B2">
        <w:rPr>
          <w:rFonts w:ascii="Times New Roman" w:eastAsia="Times New Roman" w:hAnsi="Times New Roman" w:cs="Times New Roman"/>
          <w:sz w:val="28"/>
          <w:szCs w:val="28"/>
          <w:lang w:eastAsia="ru-RU"/>
        </w:rPr>
        <w:t xml:space="preserve"> помощи в амбулаторных условиях </w:t>
      </w:r>
      <w:proofErr w:type="spellStart"/>
      <w:r w:rsidRPr="00AD03B2">
        <w:rPr>
          <w:rFonts w:ascii="Times New Roman" w:eastAsia="Times New Roman" w:hAnsi="Times New Roman" w:cs="Times New Roman"/>
          <w:sz w:val="28"/>
          <w:szCs w:val="28"/>
          <w:lang w:eastAsia="ru-RU"/>
        </w:rPr>
        <w:t>осущест-вляется</w:t>
      </w:r>
      <w:proofErr w:type="spellEnd"/>
      <w:r w:rsidRPr="00AD03B2">
        <w:rPr>
          <w:rFonts w:ascii="Times New Roman" w:eastAsia="Times New Roman" w:hAnsi="Times New Roman" w:cs="Times New Roman"/>
          <w:sz w:val="28"/>
          <w:szCs w:val="28"/>
          <w:lang w:eastAsia="ru-RU"/>
        </w:rPr>
        <w:t xml:space="preserve"> обеспечение:</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Times New Roman" w:hAnsi="Times New Roman" w:cs="Times New Roman"/>
          <w:sz w:val="28"/>
          <w:szCs w:val="28"/>
          <w:lang w:eastAsia="ru-RU"/>
        </w:rPr>
      </w:pPr>
      <w:proofErr w:type="gramStart"/>
      <w:r w:rsidRPr="00AD03B2">
        <w:rPr>
          <w:rFonts w:ascii="Times New Roman" w:eastAsia="Times New Roman" w:hAnsi="Times New Roman" w:cs="Times New Roman"/>
          <w:sz w:val="28"/>
          <w:szCs w:val="28"/>
          <w:lang w:eastAsia="ru-RU"/>
        </w:rPr>
        <w:t>бесплатно необходимыми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граждан, имеющих право на получение государственной социальной помощи в виде набора социальных услуг, по рецептам врача (фельдшера) в рамках перечней, утвержденных Правительством Российской Федерации;</w:t>
      </w:r>
      <w:proofErr w:type="gramEnd"/>
    </w:p>
    <w:p w:rsidR="00AD03B2" w:rsidRPr="00AD03B2" w:rsidRDefault="00AD03B2" w:rsidP="00AD03B2">
      <w:pPr>
        <w:spacing w:after="0" w:line="228" w:lineRule="auto"/>
        <w:ind w:firstLine="709"/>
        <w:jc w:val="both"/>
        <w:rPr>
          <w:rFonts w:ascii="Times New Roman" w:eastAsia="Times New Roman" w:hAnsi="Times New Roman" w:cs="Times New Roman"/>
          <w:sz w:val="28"/>
          <w:szCs w:val="28"/>
          <w:lang w:eastAsia="ru-RU"/>
        </w:rPr>
      </w:pPr>
      <w:proofErr w:type="gramStart"/>
      <w:r w:rsidRPr="00AD03B2">
        <w:rPr>
          <w:rFonts w:ascii="Times New Roman" w:eastAsia="Times New Roman" w:hAnsi="Times New Roman" w:cs="Times New Roman"/>
          <w:sz w:val="28"/>
          <w:szCs w:val="28"/>
          <w:lang w:eastAsia="ru-RU"/>
        </w:rPr>
        <w:t xml:space="preserve">бесплатно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по перечню заболеваний, утверждаемому Правительством Российской Федерации, гемофилией, </w:t>
      </w:r>
      <w:proofErr w:type="spellStart"/>
      <w:r w:rsidRPr="00AD03B2">
        <w:rPr>
          <w:rFonts w:ascii="Times New Roman" w:eastAsia="Times New Roman" w:hAnsi="Times New Roman" w:cs="Times New Roman"/>
          <w:sz w:val="28"/>
          <w:szCs w:val="28"/>
          <w:lang w:eastAsia="ru-RU"/>
        </w:rPr>
        <w:t>муковисцидозом</w:t>
      </w:r>
      <w:proofErr w:type="spellEnd"/>
      <w:r w:rsidRPr="00AD03B2">
        <w:rPr>
          <w:rFonts w:ascii="Times New Roman" w:eastAsia="Times New Roman" w:hAnsi="Times New Roman" w:cs="Times New Roman"/>
          <w:sz w:val="28"/>
          <w:szCs w:val="28"/>
          <w:lang w:eastAsia="ru-RU"/>
        </w:rPr>
        <w:t>, гипофизарным нанизмом, болезнью Гоше, рассеянным склерозом, а также после трансплантации органов и (или) тканей, по перечню лекарственных препаратов, утверждаемому Правительством Российской Федерации;</w:t>
      </w:r>
      <w:proofErr w:type="gramEnd"/>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 xml:space="preserve">безвозмездно лекарственными препаратами, изделиями медицинского назначения, специализированными продуктами лечебного питания граждан, имеющих право на безвозмездное обеспечение лекарственными препаратами, изделиями медицинского назначения, специализированными продуктами лечебного питания, в соответствии с приложением № 2 к Программе. </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Выписка рецептов на вышеуказанные лекарственные препараты, медицинские изделия, специализированные продукты лечебного питания осуществляется врачами (фельдшерами), имеющими право на выписку указанных рецептов, в медицинских организациях, включенных в соответствующий справочник Министерством здравоохранения Республики Татарстан.</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 xml:space="preserve">Отпуск лекарственных препаратов, медицинских изделий, </w:t>
      </w:r>
      <w:r w:rsidRPr="00AD03B2">
        <w:rPr>
          <w:rFonts w:ascii="Times New Roman" w:eastAsia="Times New Roman" w:hAnsi="Times New Roman" w:cs="Times New Roman"/>
          <w:sz w:val="28"/>
          <w:szCs w:val="28"/>
          <w:lang w:eastAsia="ru-RU"/>
        </w:rPr>
        <w:lastRenderedPageBreak/>
        <w:t xml:space="preserve">специализированных продуктов лечебного питания, предоставляемых гражданам безвозмездно, осуществляется в специализированных аптечных организациях. Прикрепление медицинских организаций к соответствующим аптечным организациям осуществляется в порядке, определенном Министерством здравоохранения Республики Татарстан. </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Категории граждан, имеющих право на безвозмездное лекарственное обеспечение за счет средств бюджета Республики Татарстан, определены постановлением Кабинета Министров Республики Татарстан от 17.01.2005 № 4 «Об утверждении Перечня категорий заболеваний, при амбулаторном лечении которых лекарственные средства и изделия медицинского назначения отпускаются по рецептам врачей безвозмездно».</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lang w:eastAsia="ru-RU"/>
        </w:rPr>
      </w:pPr>
      <w:proofErr w:type="gramStart"/>
      <w:r w:rsidRPr="00AD03B2">
        <w:rPr>
          <w:rFonts w:ascii="Times New Roman" w:eastAsia="Times New Roman" w:hAnsi="Times New Roman" w:cs="Times New Roman"/>
          <w:sz w:val="28"/>
          <w:szCs w:val="28"/>
          <w:lang w:eastAsia="ru-RU"/>
        </w:rPr>
        <w:t>Безвозмездное обеспечение детей первых трех лет жизни лекарственными препаратами предусмотрено Законом Республики Татарстан от 8 декабря 2004 года  № 63-ЗРТ «Об адресной социальной поддержке населения в Республике Татарстан» и осуществляется по перечню в соответствии с приложением № 2 к Программе (в</w:t>
      </w:r>
      <w:r w:rsidRPr="00AD03B2">
        <w:rPr>
          <w:rFonts w:ascii="Times New Roman" w:eastAsia="Times New Roman" w:hAnsi="Times New Roman" w:cs="Times New Roman"/>
          <w:sz w:val="28"/>
          <w:lang w:eastAsia="ru-RU"/>
        </w:rPr>
        <w:t xml:space="preserve"> соответствии с Федеральным </w:t>
      </w:r>
      <w:hyperlink r:id="rId23" w:history="1">
        <w:r w:rsidRPr="00AD03B2">
          <w:rPr>
            <w:rFonts w:ascii="Times New Roman" w:eastAsia="Times New Roman" w:hAnsi="Times New Roman" w:cs="Times New Roman"/>
            <w:sz w:val="28"/>
            <w:lang w:eastAsia="ru-RU"/>
          </w:rPr>
          <w:t>законом</w:t>
        </w:r>
      </w:hyperlink>
      <w:r w:rsidRPr="00AD03B2">
        <w:rPr>
          <w:rFonts w:ascii="Times New Roman" w:eastAsia="Times New Roman" w:hAnsi="Times New Roman" w:cs="Times New Roman"/>
          <w:sz w:val="28"/>
          <w:lang w:eastAsia="ru-RU"/>
        </w:rPr>
        <w:t xml:space="preserve"> от 22 августа 2004 года № 122-ФЗ «О внесении изменений в законодательные акты Российской Федерации и признании утратившими</w:t>
      </w:r>
      <w:proofErr w:type="gramEnd"/>
      <w:r w:rsidRPr="00AD03B2">
        <w:rPr>
          <w:rFonts w:ascii="Times New Roman" w:eastAsia="Times New Roman" w:hAnsi="Times New Roman" w:cs="Times New Roman"/>
          <w:sz w:val="28"/>
          <w:lang w:eastAsia="ru-RU"/>
        </w:rPr>
        <w:t xml:space="preserve"> </w:t>
      </w:r>
      <w:proofErr w:type="gramStart"/>
      <w:r w:rsidRPr="00AD03B2">
        <w:rPr>
          <w:rFonts w:ascii="Times New Roman" w:eastAsia="Times New Roman" w:hAnsi="Times New Roman" w:cs="Times New Roman"/>
          <w:sz w:val="28"/>
          <w:lang w:eastAsia="ru-RU"/>
        </w:rPr>
        <w:t xml:space="preserve">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и </w:t>
      </w:r>
      <w:hyperlink r:id="rId24" w:history="1">
        <w:r w:rsidRPr="00AD03B2">
          <w:rPr>
            <w:rFonts w:ascii="Times New Roman" w:eastAsia="Times New Roman" w:hAnsi="Times New Roman" w:cs="Times New Roman"/>
            <w:sz w:val="28"/>
            <w:lang w:eastAsia="ru-RU"/>
          </w:rPr>
          <w:t>Законом</w:t>
        </w:r>
      </w:hyperlink>
      <w:r w:rsidRPr="00AD03B2">
        <w:rPr>
          <w:rFonts w:ascii="Times New Roman" w:eastAsia="Times New Roman" w:hAnsi="Times New Roman" w:cs="Times New Roman"/>
          <w:sz w:val="28"/>
          <w:lang w:eastAsia="ru-RU"/>
        </w:rPr>
        <w:t xml:space="preserve"> Республики Татарстан от 8 декабря 2004 года № 63-ЗРТ           «Об адресной социальной поддержке населения в</w:t>
      </w:r>
      <w:proofErr w:type="gramEnd"/>
      <w:r w:rsidRPr="00AD03B2">
        <w:rPr>
          <w:rFonts w:ascii="Times New Roman" w:eastAsia="Times New Roman" w:hAnsi="Times New Roman" w:cs="Times New Roman"/>
          <w:sz w:val="28"/>
          <w:lang w:eastAsia="ru-RU"/>
        </w:rPr>
        <w:t xml:space="preserve"> </w:t>
      </w:r>
      <w:proofErr w:type="gramStart"/>
      <w:r w:rsidRPr="00AD03B2">
        <w:rPr>
          <w:rFonts w:ascii="Times New Roman" w:eastAsia="Times New Roman" w:hAnsi="Times New Roman" w:cs="Times New Roman"/>
          <w:sz w:val="28"/>
          <w:lang w:eastAsia="ru-RU"/>
        </w:rPr>
        <w:t>Республике Татарстан» с 1 января 2005 года  произведена замена льгот, предоставляемых ранее в натуральной форме (лекарственные препараты по рецептам врачей с 50-процентной скидкой), на денежные выплаты).</w:t>
      </w:r>
      <w:proofErr w:type="gramEnd"/>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 xml:space="preserve">14.6. Перечень необходимых лекарственных препаратов и медицинских изделий при оказании в рамках Программы стоматологической помощи утверждается Министерством здравоохранения Республики Татарстан. </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14.7. При оказании специализированной, в том числе высокотехнологичной, медицинской помощи в стационарных условиях по медицинским показаниям осуществляется бесплатное обеспечение граждан донорской кровью и ее компонентами в соответствии с приказом Министерства здравоохранения Российской Федерации от 25 ноября 2002 г. № 363 «Об утверждении Инструкции по применению компонентов крови».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 xml:space="preserve">14.8. </w:t>
      </w:r>
      <w:proofErr w:type="gramStart"/>
      <w:r w:rsidRPr="00AD03B2">
        <w:rPr>
          <w:rFonts w:ascii="Times New Roman" w:eastAsia="Times New Roman" w:hAnsi="Times New Roman" w:cs="Times New Roman"/>
          <w:sz w:val="28"/>
          <w:szCs w:val="28"/>
          <w:lang w:eastAsia="ru-RU"/>
        </w:rPr>
        <w:t>При оказании специализированной, в том числе высокотехнологичной, медицинской помощи в стационарных условиях и паллиативной медицинской помощи в стационарных условиях осуществляется бесплатное обеспечение больных, рожениц и родильниц лечебным питанием, включая специализированное лечебное питание по назначению врача, в соответствии со стандартами медицинской помощи, за исключением лечебного питания, в том числе специализированных продуктов лечебного питания, по желанию пациента.</w:t>
      </w:r>
      <w:proofErr w:type="gramEnd"/>
      <w:r w:rsidRPr="00AD03B2">
        <w:rPr>
          <w:rFonts w:ascii="Times New Roman" w:eastAsia="Times New Roman" w:hAnsi="Times New Roman" w:cs="Times New Roman"/>
          <w:sz w:val="28"/>
          <w:szCs w:val="28"/>
          <w:lang w:eastAsia="ru-RU"/>
        </w:rPr>
        <w:t xml:space="preserve"> Лечебное питание предоставляется не реже 3 раз в день согласно физиологическим нормам, утвержденным уполномоченным федеральным органом исполнительной </w:t>
      </w:r>
      <w:r w:rsidRPr="00AD03B2">
        <w:rPr>
          <w:rFonts w:ascii="Times New Roman" w:eastAsia="Times New Roman" w:hAnsi="Times New Roman" w:cs="Times New Roman"/>
          <w:sz w:val="28"/>
          <w:szCs w:val="28"/>
          <w:lang w:eastAsia="ru-RU"/>
        </w:rPr>
        <w:lastRenderedPageBreak/>
        <w:t>власти.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При оказании первичной медико-санитарной и специализированной медицинской помощи в условиях дневных стационаров обеспечение пациентов лечебным питанием не предусматривается, за исключением дневных стационаров психиатрического, наркологического, фтизиатрического, педиатрического и эндокринологического профилей, при этом в дневных стационарах должно быть предусмотрено место для приема пищи пациентами.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Times New Roman" w:hAnsi="Times New Roman" w:cs="Times New Roman"/>
          <w:b/>
          <w:sz w:val="28"/>
          <w:szCs w:val="28"/>
          <w:lang w:eastAsia="ru-RU"/>
        </w:rPr>
      </w:pPr>
      <w:r w:rsidRPr="00AD03B2">
        <w:rPr>
          <w:rFonts w:ascii="Times New Roman" w:eastAsia="Times New Roman" w:hAnsi="Times New Roman" w:cs="Times New Roman"/>
          <w:b/>
          <w:sz w:val="28"/>
          <w:szCs w:val="28"/>
          <w:lang w:eastAsia="ru-RU"/>
        </w:rPr>
        <w:t xml:space="preserve">15. Порядок оказания </w:t>
      </w:r>
      <w:proofErr w:type="gramStart"/>
      <w:r w:rsidRPr="00AD03B2">
        <w:rPr>
          <w:rFonts w:ascii="Times New Roman" w:eastAsia="Times New Roman" w:hAnsi="Times New Roman" w:cs="Times New Roman"/>
          <w:b/>
          <w:sz w:val="28"/>
          <w:szCs w:val="28"/>
          <w:lang w:eastAsia="ru-RU"/>
        </w:rPr>
        <w:t>медицинской</w:t>
      </w:r>
      <w:proofErr w:type="gramEnd"/>
      <w:r w:rsidRPr="00AD03B2">
        <w:rPr>
          <w:rFonts w:ascii="Times New Roman" w:eastAsia="Times New Roman" w:hAnsi="Times New Roman" w:cs="Times New Roman"/>
          <w:b/>
          <w:sz w:val="28"/>
          <w:szCs w:val="28"/>
          <w:lang w:eastAsia="ru-RU"/>
        </w:rPr>
        <w:t xml:space="preserve"> помощи иностранным гражданам</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Times New Roman" w:hAnsi="Times New Roman" w:cs="Times New Roman"/>
          <w:sz w:val="28"/>
          <w:szCs w:val="28"/>
          <w:lang w:eastAsia="ru-RU"/>
        </w:rPr>
      </w:pPr>
      <w:proofErr w:type="gramStart"/>
      <w:r w:rsidRPr="00AD03B2">
        <w:rPr>
          <w:rFonts w:ascii="Times New Roman" w:eastAsia="Times New Roman" w:hAnsi="Times New Roman" w:cs="Times New Roman"/>
          <w:sz w:val="28"/>
          <w:szCs w:val="28"/>
          <w:lang w:eastAsia="ru-RU"/>
        </w:rPr>
        <w:t xml:space="preserve">Иностранным гражданам, временно или постоянно проживающим (временно пребывающим) в Российской Федерации, медицинская помощь оказывается в соответствии с </w:t>
      </w:r>
      <w:hyperlink r:id="rId25" w:history="1">
        <w:r w:rsidRPr="00AD03B2">
          <w:rPr>
            <w:rFonts w:ascii="Times New Roman" w:eastAsia="Times New Roman" w:hAnsi="Times New Roman" w:cs="Times New Roman"/>
            <w:sz w:val="28"/>
            <w:szCs w:val="28"/>
            <w:lang w:eastAsia="ru-RU"/>
          </w:rPr>
          <w:t>Правилами</w:t>
        </w:r>
      </w:hyperlink>
      <w:r w:rsidRPr="00AD03B2">
        <w:rPr>
          <w:rFonts w:ascii="Times New Roman" w:eastAsia="Times New Roman" w:hAnsi="Times New Roman" w:cs="Times New Roman"/>
          <w:sz w:val="28"/>
          <w:szCs w:val="28"/>
          <w:lang w:eastAsia="ru-RU"/>
        </w:rPr>
        <w:t xml:space="preserve"> оказания медицинской помощи иностранным гражданам на территории Российской Федерации, утвержденными постановлением Правительства Российской Федерации от 6 марта 2013 г. № 186 «Об утверждении Правил оказания медицинской помощи иностранным гражданам на территории Российской Федерации».</w:t>
      </w:r>
      <w:proofErr w:type="gramEnd"/>
    </w:p>
    <w:p w:rsidR="00AD03B2" w:rsidRPr="00AD03B2" w:rsidRDefault="00AD03B2" w:rsidP="00AD03B2">
      <w:pPr>
        <w:widowControl w:val="0"/>
        <w:autoSpaceDE w:val="0"/>
        <w:autoSpaceDN w:val="0"/>
        <w:adjustRightInd w:val="0"/>
        <w:spacing w:after="0" w:line="228"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Медицинская помощь в экстренной форме при внезапных острых заболеваниях, состояниях, обострении хронических заболеваний, представляющих угрозу жизни, оказывается иностранным гражданам бесплатно.</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Скорая медицинская помощь (в том числе скорая специализированная медицинская помощь) оказывается при заболеваниях, несчастных случаях, травмах, отравлениях и других состояниях, требующих срочного медицинского вмешательства.</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 xml:space="preserve">Медицинская помощь в неотложной форме (за исключением скорой, в том числе скорой специализированной, медицинской помощи) и плановой форме оказывается в соответствии с договорами о предоставлении платных медицинских услуг либо договорами добровольного медицинского страхования и (или) заключенными в пользу иностранных граждан договорами в сфере ОМС. </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Иностранным гражданам, застрахованным по ОМС на территории Российской Федерации, медицинская помощь оказывается в порядке, установленном законодательством в сфере ОМС.</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AD03B2">
        <w:rPr>
          <w:rFonts w:ascii="Times New Roman" w:eastAsia="Calibri" w:hAnsi="Times New Roman" w:cs="Times New Roman"/>
          <w:b/>
          <w:sz w:val="28"/>
          <w:szCs w:val="28"/>
        </w:rPr>
        <w:t>16. Порядок информирования граждан о деятельности медицинской организации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 xml:space="preserve">В соответствии с федеральными законами от 21 ноября 2011 года </w:t>
      </w:r>
      <w:hyperlink r:id="rId26" w:history="1">
        <w:r w:rsidRPr="00AD03B2">
          <w:rPr>
            <w:rFonts w:ascii="Times New Roman" w:eastAsia="Calibri" w:hAnsi="Times New Roman" w:cs="Times New Roman"/>
            <w:sz w:val="28"/>
            <w:szCs w:val="28"/>
          </w:rPr>
          <w:t>№</w:t>
        </w:r>
      </w:hyperlink>
      <w:r w:rsidRPr="00AD03B2">
        <w:rPr>
          <w:rFonts w:ascii="Times New Roman" w:eastAsia="Calibri" w:hAnsi="Times New Roman" w:cs="Times New Roman"/>
          <w:sz w:val="28"/>
          <w:szCs w:val="28"/>
        </w:rPr>
        <w:t xml:space="preserve"> 323-ФЗ «Об основах охраны здоровья граждан в Российской Федерации» и от 29 ноября 2010 года </w:t>
      </w:r>
      <w:hyperlink r:id="rId27" w:history="1">
        <w:r w:rsidRPr="00AD03B2">
          <w:rPr>
            <w:rFonts w:ascii="Times New Roman" w:eastAsia="Calibri" w:hAnsi="Times New Roman" w:cs="Times New Roman"/>
            <w:sz w:val="28"/>
            <w:szCs w:val="28"/>
          </w:rPr>
          <w:t>№</w:t>
        </w:r>
      </w:hyperlink>
      <w:r w:rsidRPr="00AD03B2">
        <w:rPr>
          <w:rFonts w:ascii="Times New Roman" w:eastAsia="Calibri" w:hAnsi="Times New Roman" w:cs="Times New Roman"/>
          <w:sz w:val="28"/>
          <w:szCs w:val="28"/>
        </w:rPr>
        <w:t xml:space="preserve"> 326-ФЗ «Об обязательном медицинском страховании в Российской Федерации» и приказом Федерального фонда обязательного медицинского страхования от 1 декабря 2010 г. № 230 «Об утверждении Порядка организации и проведения контроля объемов, сроков, качества и условий предоставления медицинской</w:t>
      </w:r>
      <w:proofErr w:type="gramEnd"/>
      <w:r w:rsidRPr="00AD03B2">
        <w:rPr>
          <w:rFonts w:ascii="Times New Roman" w:eastAsia="Calibri" w:hAnsi="Times New Roman" w:cs="Times New Roman"/>
          <w:sz w:val="28"/>
          <w:szCs w:val="28"/>
        </w:rPr>
        <w:t xml:space="preserve"> помощи по обязательному медицинскому страхованию» медицинская организация размещает на своем официальном сайте в информационно-телекоммуникационной сети «Интернет», а также на информационных стендах в каждом обособленном подразделении медицинской организации (фельдшерско-акушерском пункте, врачебной амбулатории, участковой больнице, приемном отделении стационара, поликлинике, родильном доме и т.д.), в местах, доступных для ознакомления, информацию </w:t>
      </w:r>
      <w:proofErr w:type="gramStart"/>
      <w:r w:rsidRPr="00AD03B2">
        <w:rPr>
          <w:rFonts w:ascii="Times New Roman" w:eastAsia="Calibri" w:hAnsi="Times New Roman" w:cs="Times New Roman"/>
          <w:sz w:val="28"/>
          <w:szCs w:val="28"/>
        </w:rPr>
        <w:t>об</w:t>
      </w:r>
      <w:proofErr w:type="gramEnd"/>
      <w:r w:rsidRPr="00AD03B2">
        <w:rPr>
          <w:rFonts w:ascii="Times New Roman" w:eastAsia="Calibri" w:hAnsi="Times New Roman" w:cs="Times New Roman"/>
          <w:sz w:val="28"/>
          <w:szCs w:val="28"/>
        </w:rPr>
        <w:t>:</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осуществляемой медицинской деятельности, видах, условиях предоставления </w:t>
      </w:r>
      <w:r w:rsidRPr="00AD03B2">
        <w:rPr>
          <w:rFonts w:ascii="Times New Roman" w:eastAsia="Calibri" w:hAnsi="Times New Roman" w:cs="Times New Roman"/>
          <w:sz w:val="28"/>
          <w:szCs w:val="28"/>
        </w:rPr>
        <w:lastRenderedPageBreak/>
        <w:t>медицинской помощи;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порядке</w:t>
      </w:r>
      <w:proofErr w:type="gramEnd"/>
      <w:r w:rsidRPr="00AD03B2">
        <w:rPr>
          <w:rFonts w:ascii="Times New Roman" w:eastAsia="Calibri" w:hAnsi="Times New Roman" w:cs="Times New Roman"/>
          <w:sz w:val="28"/>
          <w:szCs w:val="28"/>
        </w:rPr>
        <w:t xml:space="preserve"> и условиях оказания медицинской помощи в соответствии с Программой;</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режиме</w:t>
      </w:r>
      <w:proofErr w:type="gramEnd"/>
      <w:r w:rsidRPr="00AD03B2">
        <w:rPr>
          <w:rFonts w:ascii="Times New Roman" w:eastAsia="Calibri" w:hAnsi="Times New Roman" w:cs="Times New Roman"/>
          <w:sz w:val="28"/>
          <w:szCs w:val="28"/>
        </w:rPr>
        <w:t xml:space="preserve"> работы;</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медицинских </w:t>
      </w:r>
      <w:proofErr w:type="gramStart"/>
      <w:r w:rsidRPr="00AD03B2">
        <w:rPr>
          <w:rFonts w:ascii="Times New Roman" w:eastAsia="Calibri" w:hAnsi="Times New Roman" w:cs="Times New Roman"/>
          <w:sz w:val="28"/>
          <w:szCs w:val="28"/>
        </w:rPr>
        <w:t>работниках</w:t>
      </w:r>
      <w:proofErr w:type="gramEnd"/>
      <w:r w:rsidRPr="00AD03B2">
        <w:rPr>
          <w:rFonts w:ascii="Times New Roman" w:eastAsia="Calibri" w:hAnsi="Times New Roman" w:cs="Times New Roman"/>
          <w:sz w:val="28"/>
          <w:szCs w:val="28"/>
        </w:rPr>
        <w:t xml:space="preserve"> медицинской организации, об уровне их образования и квалификации;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видах, качестве и условиях предоставления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правах</w:t>
      </w:r>
      <w:proofErr w:type="gramEnd"/>
      <w:r w:rsidRPr="00AD03B2">
        <w:rPr>
          <w:rFonts w:ascii="Times New Roman" w:eastAsia="Calibri" w:hAnsi="Times New Roman" w:cs="Times New Roman"/>
          <w:sz w:val="28"/>
          <w:szCs w:val="28"/>
        </w:rPr>
        <w:t xml:space="preserve"> и обязанностях пациентов;</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о показателях доступности и качества медицинской помощи; </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о перечне жизненно необходимых и важнейших лекарственных препаратов, применяемых при оказании </w:t>
      </w:r>
      <w:proofErr w:type="gramStart"/>
      <w:r w:rsidRPr="00AD03B2">
        <w:rPr>
          <w:rFonts w:ascii="Times New Roman" w:eastAsia="Calibri" w:hAnsi="Times New Roman" w:cs="Times New Roman"/>
          <w:sz w:val="28"/>
          <w:szCs w:val="28"/>
        </w:rPr>
        <w:t>стационарной</w:t>
      </w:r>
      <w:proofErr w:type="gramEnd"/>
      <w:r w:rsidRPr="00AD03B2">
        <w:rPr>
          <w:rFonts w:ascii="Times New Roman" w:eastAsia="Calibri" w:hAnsi="Times New Roman" w:cs="Times New Roman"/>
          <w:sz w:val="28"/>
          <w:szCs w:val="28"/>
        </w:rPr>
        <w:t xml:space="preserve"> медицинской помощи, а также скорой и неотложной медицинской помощи бесплатно;</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изделия медицинского назначения отпускаются по рецептам врачей бесплатно.</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Медицинская организация предоставляет страховым медицинским организациям и ТФОМС Республики Татарстан место для размещения информационных материалов (стендов, брошюр, памяток, плакатов) о правах застрахованных лиц в сфере ОМС.</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Медицинская организация обязана информировать граждан о возможности получения медицинской помощи в рамках Программы.</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AD03B2">
        <w:rPr>
          <w:rFonts w:ascii="Times New Roman" w:eastAsia="Calibri" w:hAnsi="Times New Roman" w:cs="Times New Roman"/>
          <w:b/>
          <w:sz w:val="28"/>
          <w:szCs w:val="28"/>
        </w:rPr>
        <w:t>17. Организация работы уполномоченных по правам пациентов (страховых представителей)</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Работа уполномоченных по правам пациентов (страховых представителей) осуществляется специалистами страховых медицинских организаций, ТФОМС Республики Татарстан в медицинских организациях, осуществляющих деятельность в сфере ОМС, в соответствии с федеральным законодательством в сфере ОМС и охраны здоровья, иными нормативными правовыми актами.</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Порядок организации работы уполномоченных по правам пациентов (страховых представителей) утверждается приказом ТФОМС Республики Татарстан.</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Информация о графике работы уполномоченных по правам пациента (страховых представителей) размещается в доступных для ознакомления местах медицинских организаций, а также на сайтах ТФОМС Республики Татарстан и страховых медицинских организаций, а также предоставляется по телефонам «горячих линий» страховых медицинских организаций.</w:t>
      </w:r>
      <w:proofErr w:type="gramEnd"/>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Уполномоченные по правам пациента (страховые представители) </w:t>
      </w:r>
      <w:proofErr w:type="spellStart"/>
      <w:proofErr w:type="gramStart"/>
      <w:r w:rsidRPr="00AD03B2">
        <w:rPr>
          <w:rFonts w:ascii="Times New Roman" w:eastAsia="Calibri" w:hAnsi="Times New Roman" w:cs="Times New Roman"/>
          <w:sz w:val="28"/>
          <w:szCs w:val="28"/>
        </w:rPr>
        <w:t>осущест-вляют</w:t>
      </w:r>
      <w:proofErr w:type="spellEnd"/>
      <w:proofErr w:type="gramEnd"/>
      <w:r w:rsidRPr="00AD03B2">
        <w:rPr>
          <w:rFonts w:ascii="Times New Roman" w:eastAsia="Calibri" w:hAnsi="Times New Roman" w:cs="Times New Roman"/>
          <w:sz w:val="28"/>
          <w:szCs w:val="28"/>
        </w:rPr>
        <w:t xml:space="preserve"> сотрудничество с представителем медицинской организации, ответственным за взаимодействие со страховыми медицинскими организациями, ТФОМС Республики Татарстан.</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ТФОМС Республики Татарстан два раза в год информирует Министерство здравоохранения Республики Татарстан о результатах работы уполномоченных по правам пациентов (страховых представителей).</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Медицинская организация предоставляет помещение для представителей ТФОМС Республики Татарстан и (или) страховой медицинской организации (уполномоченных по правам пациента) для осуществления деятельности по защите прав застрахованных лиц и личного приема граждан по вопросам получения услуг в </w:t>
      </w:r>
      <w:r w:rsidRPr="00AD03B2">
        <w:rPr>
          <w:rFonts w:ascii="Times New Roman" w:eastAsia="Calibri" w:hAnsi="Times New Roman" w:cs="Times New Roman"/>
          <w:sz w:val="28"/>
          <w:szCs w:val="28"/>
        </w:rPr>
        <w:lastRenderedPageBreak/>
        <w:t>сфере ОМС.</w:t>
      </w:r>
    </w:p>
    <w:p w:rsidR="00AD03B2" w:rsidRPr="00AD03B2" w:rsidRDefault="00AD03B2" w:rsidP="00AD03B2">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p>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AD03B2">
        <w:rPr>
          <w:rFonts w:ascii="Times New Roman" w:eastAsia="Calibri" w:hAnsi="Times New Roman" w:cs="Times New Roman"/>
          <w:b/>
          <w:sz w:val="28"/>
          <w:szCs w:val="28"/>
        </w:rPr>
        <w:t xml:space="preserve">VII. Нормативы объема </w:t>
      </w:r>
      <w:proofErr w:type="gramStart"/>
      <w:r w:rsidRPr="00AD03B2">
        <w:rPr>
          <w:rFonts w:ascii="Times New Roman" w:eastAsia="Calibri" w:hAnsi="Times New Roman" w:cs="Times New Roman"/>
          <w:b/>
          <w:sz w:val="28"/>
          <w:szCs w:val="28"/>
        </w:rPr>
        <w:t>медицинской</w:t>
      </w:r>
      <w:proofErr w:type="gramEnd"/>
      <w:r w:rsidRPr="00AD03B2">
        <w:rPr>
          <w:rFonts w:ascii="Times New Roman" w:eastAsia="Calibri" w:hAnsi="Times New Roman" w:cs="Times New Roman"/>
          <w:b/>
          <w:sz w:val="28"/>
          <w:szCs w:val="28"/>
        </w:rPr>
        <w:t xml:space="preserve"> помощи</w:t>
      </w:r>
    </w:p>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b/>
          <w:sz w:val="28"/>
          <w:szCs w:val="28"/>
        </w:rPr>
      </w:pP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Нормативы объема медицинской помощи по ее видам и условиям в целом по Программе определяются в единицах объема в расчете на одного жителя в год, по Территориальной программе ОМС – в расчете на одно застрахованное лицо. Нормативы объема медицинской помощи используются в целях планирования и финансово-экономического обоснования размера средних подушевых нормативов финансового обеспечения, предусмотренных Программой, и на 2016 год составляют для: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скорой медицинской помощи вне медицинской организации, включая медицинскую эвакуацию, – 0,016 вызова на одного жителя, в рамках базовой программы ОМС – 0,305 вызова на одно застрахованное лицо;</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медицинской помощи в амбулаторных условиях, оказываемой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а также разовые посещения в связи с заболеваниями, в том числе при заболеваниях полости рта, слюнных желез и челюстей, за исключением зубного протезирования), в рамках базовой программы ОМС – 2,388 посещения на одно застрахованное лицо, за счет</w:t>
      </w:r>
      <w:proofErr w:type="gramEnd"/>
      <w:r w:rsidRPr="00AD03B2">
        <w:rPr>
          <w:rFonts w:ascii="Times New Roman" w:eastAsia="Calibri" w:hAnsi="Times New Roman" w:cs="Times New Roman"/>
          <w:sz w:val="28"/>
          <w:szCs w:val="28"/>
        </w:rPr>
        <w:t xml:space="preserve"> бюджетных ассигнований бюджета Республики Татарстан – 0,257 посещения на одного жителя, в том числе:</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 рамках базовой программы ОМС для медицинских организаций:</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первого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0,639 посещения на одно застрахованное лицо;</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второго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1,442 посещения на одно застрахованное лицо;</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третьего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0,307 посещения на одно застрахованное лицо;</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за счет средств бюджета Республики Татарстан для медицинских организаций:</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первого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0,093 посещения на одного жителя;</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второго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0,098 посещения на одного жителя;</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третьего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0,066 посещения на одного жителя;</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медицинской помощи в амбулаторных условиях, оказываемой в связи с заболеваниями, в рамках базовой программы ОМС – 2,017 обращения (законченного случая лечения заболевания в амбулаторных условиях с кратностью посещений по поводу одного заболевания не менее 2) на одно застрахованное лицо, за счет бюджетных ассигнований бюджета Республики Татарстан – 0,090 обращения на одного жителя, в том числе:</w:t>
      </w:r>
      <w:proofErr w:type="gramEnd"/>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 рамках базовой программы ОМС для медицинских организаций:</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первого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0,689 обращения на одно застрахованное лицо;</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lastRenderedPageBreak/>
        <w:t xml:space="preserve">второго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1,201 обращения на одно застрахованное лицо;</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третьего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0,127 обращения на одно застрахованное лицо;</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за счет средств бюджета Республики Татарстан для медицинских организаций:</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первого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0,015 обращения на одного жителя;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второго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0,036 обращения на одного жителя;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третьего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0,039 обращения на одного жителя;</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медицинской помощи в амбулаторных условиях, оказываемой в неотложной форме, в рамках базовой программы ОМС – 0,574 посещения на одно застрахованное лицо, в том числе:</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 рамках базовой программы ОМС для медицинских организаций:</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первого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0,161 посещения на одно застрахованное лицо;</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второго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0,310 посещения на одно застрахованное лицо;</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третьего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0,103 посещения на одно застрахованное лицо;</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медицинской помощи в условиях дневных стационаров в рамках базовой программы ОМС – 0,06 случая лечения на одно застрахованное лицо, за счет бюджетных ассигнований бюджета Республики Татарстан – 0,003 случая лечения на одного жителя, в том числе:</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 рамках базовой программы ОМС для медицинских организаций:</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первого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0,02 случая лечения на одно застрахованное лицо;</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второго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0,03 случая лечения на одно застрахованное лицо;</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третьего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0,01 случая лечения на одно застрахованное лицо;</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за счет средств бюджета Республики Татарстан для медицинских организаций:</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первого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0,001 случая лечения на одного жителя;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второго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0,001 случая лечения на одного жителя;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третьего уровня оказания </w:t>
      </w:r>
      <w:proofErr w:type="gramStart"/>
      <w:r w:rsidRPr="00AD03B2">
        <w:rPr>
          <w:rFonts w:ascii="Times New Roman" w:eastAsia="Calibri" w:hAnsi="Times New Roman" w:cs="Times New Roman"/>
          <w:sz w:val="28"/>
          <w:szCs w:val="28"/>
        </w:rPr>
        <w:t>медицинской</w:t>
      </w:r>
      <w:proofErr w:type="gramEnd"/>
      <w:r w:rsidRPr="00AD03B2">
        <w:rPr>
          <w:rFonts w:ascii="Times New Roman" w:eastAsia="Calibri" w:hAnsi="Times New Roman" w:cs="Times New Roman"/>
          <w:sz w:val="28"/>
          <w:szCs w:val="28"/>
        </w:rPr>
        <w:t xml:space="preserve"> помощи – 0,001 случая лечения на одного жителя;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специализированной медицинской помощи в стационарных условиях в рамках базовой программы ОМС – 0,17488 случая госпитализации на одно застрахованное лицо, за счет бюджетных ассигнований бюджета Республики Татарстан – 0,013 случая госпитализации на одного жителя; в том числе для медицинской реабилитации в специализированных медицинских организациях, оказывающих медицинскую помощь по профилю «Медицинская реабилитация», и </w:t>
      </w:r>
      <w:r w:rsidRPr="00AD03B2">
        <w:rPr>
          <w:rFonts w:ascii="Times New Roman" w:eastAsia="Calibri" w:hAnsi="Times New Roman" w:cs="Times New Roman"/>
          <w:sz w:val="28"/>
          <w:szCs w:val="28"/>
        </w:rPr>
        <w:lastRenderedPageBreak/>
        <w:t>реабилитационных отделениях медицинских организаций в рамках базовой программы ОМС – 0,042 койко-дня на одно застрахованное лицо, в том числе:</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 рамках базовой программы ОМС для медицинских организаций:</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первого уровня оказания медицинской помощи – 0,04440 случая госпитализации на одно застрахованное лицо;</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второго уровня оказания медицинской помощи – 0,08010 случая госпитализации на одно застрахованное лицо;</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третьего уровня оказания медицинской помощи – 0,05038 случая госпитализации на одно застрахованное лицо;</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за счет средств бюджета Республики Татарстан для медицинских организаций:</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первого уровня оказания медицинской помощи – 0,001 случая госпитализации                на одного жителя;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второго уровня оказания медицинской помощи – 0,007 случая госпитализации                 на одного жителя;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третьего уровня оказания медицинской помощи – 0,005 случая госпитализации на одного жителя;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паллиативной медицинской помощи в стационарных условиях, за счет бюджетных ассигнований бюджета Республики Татарстан – 0,018 койко-дня на одного жителя.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Объем высокотехнологичной медицинской помощи в целом по Программе в расчете на одного жителя составляет на 2016 год 0,0047 случая госпитализации.</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roofErr w:type="gramStart"/>
      <w:r w:rsidRPr="00AD03B2">
        <w:rPr>
          <w:rFonts w:ascii="Times New Roman" w:eastAsia="Calibri" w:hAnsi="Times New Roman" w:cs="Times New Roman"/>
          <w:sz w:val="28"/>
          <w:szCs w:val="28"/>
        </w:rPr>
        <w:t>Объем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базовую программу ОМС, включается в нормативы объема амбулаторной и стационарной медицинской помощи и финансируется за счет межбюджетных трансфертов из бюджета Республики Татарстан, предоставляемых бюджету ТФОМС Республики Татарстан.</w:t>
      </w:r>
      <w:r w:rsidRPr="00AD03B2">
        <w:rPr>
          <w:rFonts w:ascii="Times New Roman" w:eastAsia="Calibri" w:hAnsi="Times New Roman" w:cs="Times New Roman"/>
          <w:b/>
          <w:sz w:val="28"/>
          <w:szCs w:val="28"/>
          <w:lang w:eastAsia="ru-RU"/>
        </w:rPr>
        <w:t xml:space="preserve"> </w:t>
      </w:r>
      <w:proofErr w:type="gramEnd"/>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AD03B2" w:rsidRPr="00AD03B2" w:rsidRDefault="00AD03B2" w:rsidP="00AD03B2">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eastAsia="ru-RU"/>
        </w:rPr>
        <w:t>VIII. Нормативы финансовых затрат на единицу объема</w:t>
      </w:r>
    </w:p>
    <w:p w:rsidR="00AD03B2" w:rsidRPr="00AD03B2" w:rsidRDefault="00AD03B2" w:rsidP="00AD03B2">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eastAsia="ru-RU"/>
        </w:rPr>
        <w:t>медицинской</w:t>
      </w:r>
      <w:r w:rsidRPr="00AD03B2">
        <w:rPr>
          <w:rFonts w:ascii="Times New Roman" w:eastAsia="Calibri" w:hAnsi="Times New Roman" w:cs="Times New Roman"/>
          <w:sz w:val="28"/>
          <w:szCs w:val="28"/>
        </w:rPr>
        <w:t xml:space="preserve"> </w:t>
      </w:r>
      <w:r w:rsidRPr="00AD03B2">
        <w:rPr>
          <w:rFonts w:ascii="Times New Roman" w:eastAsia="Calibri" w:hAnsi="Times New Roman" w:cs="Times New Roman"/>
          <w:b/>
          <w:sz w:val="28"/>
          <w:szCs w:val="28"/>
          <w:lang w:eastAsia="ru-RU"/>
        </w:rPr>
        <w:t>помощи, структура тарифов на оплату медицинской помощи и способы оплаты медицинской помощи</w:t>
      </w:r>
    </w:p>
    <w:p w:rsidR="00AD03B2" w:rsidRPr="00AD03B2" w:rsidRDefault="00AD03B2" w:rsidP="00AD03B2">
      <w:pPr>
        <w:widowControl w:val="0"/>
        <w:autoSpaceDE w:val="0"/>
        <w:autoSpaceDN w:val="0"/>
        <w:adjustRightInd w:val="0"/>
        <w:spacing w:after="0" w:line="240" w:lineRule="auto"/>
        <w:ind w:firstLine="709"/>
        <w:jc w:val="center"/>
        <w:rPr>
          <w:rFonts w:ascii="Times New Roman" w:eastAsia="Calibri" w:hAnsi="Times New Roman" w:cs="Times New Roman"/>
          <w:szCs w:val="28"/>
        </w:rPr>
      </w:pP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 xml:space="preserve">1. Нормативы финансовых затрат на единицу объема медицинской помощи для целей формирования Программы на 2016 год составляют </w:t>
      </w:r>
      <w:proofErr w:type="gramStart"/>
      <w:r w:rsidRPr="00AD03B2">
        <w:rPr>
          <w:rFonts w:ascii="Times New Roman" w:eastAsia="Calibri" w:hAnsi="Times New Roman" w:cs="Times New Roman"/>
          <w:sz w:val="28"/>
          <w:szCs w:val="28"/>
        </w:rPr>
        <w:t>на</w:t>
      </w:r>
      <w:proofErr w:type="gramEnd"/>
      <w:r w:rsidRPr="00AD03B2">
        <w:rPr>
          <w:rFonts w:ascii="Times New Roman" w:eastAsia="Calibri" w:hAnsi="Times New Roman" w:cs="Times New Roman"/>
          <w:sz w:val="28"/>
          <w:szCs w:val="28"/>
        </w:rPr>
        <w:t>:</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один вызов скорой медицинской помощи за счет средств бюджета Республики Татарстан – 3176,4 рубля, за счет средств ОМС – 2 092,4 рубля (в том числе за счет межбюджетных трансфертов из бюджета Республики Татарстан, предоставляемых бюджету ТФОМС Республики Татарстан на дополнительное финансовое обеспечение реализации Территориальной программы ОМС в пределах базовой программы ОМС, – 305,7 рубля);</w:t>
      </w:r>
      <w:proofErr w:type="gramEnd"/>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 xml:space="preserve">одно посещение с профилактическими и иными целями при оказании медицинской помощи в амбулаторных условиях медицинскими организациями (их структурными подразделениями) за счет средств бюджета Республики Татарстан –               </w:t>
      </w:r>
      <w:r w:rsidRPr="00AD03B2">
        <w:rPr>
          <w:rFonts w:ascii="Times New Roman" w:eastAsia="Calibri" w:hAnsi="Times New Roman" w:cs="Times New Roman"/>
          <w:sz w:val="28"/>
          <w:szCs w:val="28"/>
        </w:rPr>
        <w:lastRenderedPageBreak/>
        <w:t>427,0 рубля, за счет средств ОМС – 383,5 рубля (в том числе за счет межбюджетных трансфертов из бюджета Республики Татарстан, предоставляемых бюджету ТФОМС Республики Татарстан на дополнительное финансовое обеспечение реализации Территориальной программы ОМС в пределах базовой</w:t>
      </w:r>
      <w:proofErr w:type="gramEnd"/>
      <w:r w:rsidRPr="00AD03B2">
        <w:rPr>
          <w:rFonts w:ascii="Times New Roman" w:eastAsia="Calibri" w:hAnsi="Times New Roman" w:cs="Times New Roman"/>
          <w:sz w:val="28"/>
          <w:szCs w:val="28"/>
        </w:rPr>
        <w:t xml:space="preserve"> программы ОМС, – 16,8 рубля);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одно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бюджета Республики Татарстан – 1 283,6 рубля, за счет средств ОМС – 1 066,1 рубля (в том числе за счет межбюджетных трансфертов из бюджета Республики Татарстан, предоставляемых бюджету ТФОМС Республики Татарстан на дополнительное финансовое обеспечение реализации Территориальной программы ОМС в пределах базовой</w:t>
      </w:r>
      <w:proofErr w:type="gramEnd"/>
      <w:r w:rsidRPr="00AD03B2">
        <w:rPr>
          <w:rFonts w:ascii="Times New Roman" w:eastAsia="Calibri" w:hAnsi="Times New Roman" w:cs="Times New Roman"/>
          <w:sz w:val="28"/>
          <w:szCs w:val="28"/>
        </w:rPr>
        <w:t xml:space="preserve"> программы ОМС, – 38,6 рубля);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одно посещение при оказании медицинской помощи в неотложной форме в амбулаторных условиях за счет средств ОМС – 490,9 рубля (в том числе за счет межбюджетных трансфертов из бюджета Республики Татарстан, предоставляемых бюджету ТФОМС Республики Татарстан на дополнительное финансовое обеспечение реализации Территориальной программы ОМС в пределах базовой программы ОМС, – 32,7 рубля);</w:t>
      </w:r>
      <w:proofErr w:type="gramEnd"/>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один случай лечения в условиях дневных стационаров за счет средств бюджета Республики Татарстан – 17 300,6 рубля, за счет средств ОМС – 11 685,3 рубля;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один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бюджета Республики Татарстан – 82 811,2 рубля, за счет средств             ОМС – 23 324,8 рубля;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один койко-день по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за счет средств ОМС – 1 573,6 рубля;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D03B2">
        <w:rPr>
          <w:rFonts w:ascii="Times New Roman" w:eastAsia="Calibri" w:hAnsi="Times New Roman" w:cs="Times New Roman"/>
          <w:sz w:val="28"/>
          <w:szCs w:val="28"/>
        </w:rPr>
        <w:t>один койко-день в медицинских организациях (их структурных подразделениях), оказывающих паллиативную медицинскую помощь в стационарных условиях (включая больницы сестринского ухода), за счет средств бюджета Республики Татарстан – 2 070,20 рубля.</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AD03B2">
        <w:rPr>
          <w:rFonts w:ascii="Times New Roman" w:eastAsia="Calibri" w:hAnsi="Times New Roman" w:cs="Times New Roman"/>
          <w:sz w:val="28"/>
          <w:szCs w:val="28"/>
        </w:rPr>
        <w:t>Тарифы на оплату высокотехнологичной медицинской помощи утверждаются Тарифным соглашением об оплате медицинской помощи по Территориальной программе ОМС и Тарифным соглашением об установлении тарифов и порядка оплаты медицинской помощи, оказанной за счет межбюджетных трансфертов, предоставляемых из бюджета Республики Татарстан в бюджет ТФОМС Республики Татарстан на реализацию преимущественно одноканального финансирования медицинских организаций через систему ОМС на 2016 год.</w:t>
      </w:r>
      <w:proofErr w:type="gramEnd"/>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2. </w:t>
      </w:r>
      <w:proofErr w:type="gramStart"/>
      <w:r w:rsidRPr="00AD03B2">
        <w:rPr>
          <w:rFonts w:ascii="Times New Roman" w:eastAsia="Calibri" w:hAnsi="Times New Roman" w:cs="Times New Roman"/>
          <w:sz w:val="28"/>
          <w:szCs w:val="28"/>
          <w:lang w:eastAsia="ru-RU"/>
        </w:rPr>
        <w:t xml:space="preserve">Структура тарифа на оплату медицинской помощи по Территориальной программе ОМС включает в себя расходы на заработную плату, начисления на оплату труда, прочие выплаты, приобретение лекарственных препаратов, расходных материалов, продуктов питания, мягкого инвентаря, медицинского инструментария, </w:t>
      </w:r>
      <w:r w:rsidRPr="00AD03B2">
        <w:rPr>
          <w:rFonts w:ascii="Times New Roman" w:eastAsia="Calibri" w:hAnsi="Times New Roman" w:cs="Times New Roman"/>
          <w:sz w:val="28"/>
          <w:szCs w:val="28"/>
          <w:lang w:eastAsia="ru-RU"/>
        </w:rPr>
        <w:lastRenderedPageBreak/>
        <w:t>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w:t>
      </w:r>
      <w:proofErr w:type="gramEnd"/>
      <w:r w:rsidRPr="00AD03B2">
        <w:rPr>
          <w:rFonts w:ascii="Times New Roman" w:eastAsia="Calibri" w:hAnsi="Times New Roman" w:cs="Times New Roman"/>
          <w:sz w:val="28"/>
          <w:szCs w:val="28"/>
          <w:lang w:eastAsia="ru-RU"/>
        </w:rPr>
        <w:t xml:space="preserve"> </w:t>
      </w:r>
      <w:proofErr w:type="gramStart"/>
      <w:r w:rsidRPr="00AD03B2">
        <w:rPr>
          <w:rFonts w:ascii="Times New Roman" w:eastAsia="Calibri" w:hAnsi="Times New Roman" w:cs="Times New Roman"/>
          <w:sz w:val="28"/>
          <w:szCs w:val="28"/>
          <w:lang w:eastAsia="ru-RU"/>
        </w:rPr>
        <w:t>оборудования), организацию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w:t>
      </w:r>
      <w:proofErr w:type="gramEnd"/>
      <w:r w:rsidRPr="00AD03B2">
        <w:rPr>
          <w:rFonts w:ascii="Times New Roman" w:eastAsia="Calibri" w:hAnsi="Times New Roman" w:cs="Times New Roman"/>
          <w:sz w:val="28"/>
          <w:szCs w:val="28"/>
          <w:lang w:eastAsia="ru-RU"/>
        </w:rPr>
        <w:t xml:space="preserve"> до 100 тыс</w:t>
      </w:r>
      <w:proofErr w:type="gramStart"/>
      <w:r w:rsidRPr="00AD03B2">
        <w:rPr>
          <w:rFonts w:ascii="Times New Roman" w:eastAsia="Calibri" w:hAnsi="Times New Roman" w:cs="Times New Roman"/>
          <w:sz w:val="28"/>
          <w:szCs w:val="28"/>
          <w:lang w:eastAsia="ru-RU"/>
        </w:rPr>
        <w:t>.р</w:t>
      </w:r>
      <w:proofErr w:type="gramEnd"/>
      <w:r w:rsidRPr="00AD03B2">
        <w:rPr>
          <w:rFonts w:ascii="Times New Roman" w:eastAsia="Calibri" w:hAnsi="Times New Roman" w:cs="Times New Roman"/>
          <w:sz w:val="28"/>
          <w:szCs w:val="28"/>
          <w:lang w:eastAsia="ru-RU"/>
        </w:rPr>
        <w:t xml:space="preserve">ублей за единицу (за счет средств ОМС), расходы на приобретение основных средств (оборудование, производственный и хозяйственный инвентарь) стоимостью свыше 100 тыс.рублей за единицу (за счет средств бюджета Республики Татарстан). </w:t>
      </w:r>
    </w:p>
    <w:p w:rsidR="00AD03B2" w:rsidRPr="00AD03B2" w:rsidRDefault="00AD03B2" w:rsidP="00AD03B2">
      <w:pPr>
        <w:widowControl w:val="0"/>
        <w:autoSpaceDE w:val="0"/>
        <w:autoSpaceDN w:val="0"/>
        <w:adjustRightInd w:val="0"/>
        <w:spacing w:after="0" w:line="228" w:lineRule="auto"/>
        <w:ind w:firstLine="709"/>
        <w:jc w:val="both"/>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Расходы на проведение капитального ремонта и проектно-сметной документации для его проведения в структуру тарифа не включаются.</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3. Структура тарифа на оплату медицинской помощи, медицинских услуг, финансируемых ТФОМС Республики Татарстан за счет средств бюджета Республики Татарстан, учитывает все виды затрат медицинских организаций. Расходы на проведение капитального ремонта и проектно-сметной документации для его проведения в структуру тарифа не включаются.</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4. Порядок оплаты медицинской помощи по Территориальной программе ОМС и тарифы на медицинские услуги, сформированные в соответствии с принятыми Территориальной программой ОМС способами оплаты, устанавливаются Тарифным соглашением об оплате медицинской помощи по Территориальной программе ОМС.</w:t>
      </w:r>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5. В части расходов на заработную плату тарифы на оплату медицинской помощи в рамках Программы включают финансовое обеспечение денежных выплат стимулирующего характера, осуществляемых за счет межбюджетных трансфертов из бюджета Республики Татарстан, предоставляемых бюджету ТФОМС Республики Татарстан на реализацию преимущественно одноканального финансирования медицинских организаций через систему ОМС, в том числе:</w:t>
      </w:r>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proofErr w:type="gramStart"/>
      <w:r w:rsidRPr="00AD03B2">
        <w:rPr>
          <w:rFonts w:ascii="Times New Roman" w:eastAsia="Calibri" w:hAnsi="Times New Roman" w:cs="Times New Roman"/>
          <w:sz w:val="28"/>
          <w:szCs w:val="28"/>
          <w:lang w:eastAsia="ru-RU"/>
        </w:rPr>
        <w:t>медицинскому персоналу, принимающему непосредственное участие в оказании высокотехнологичной медицинской помощи раздела II приложения к Программе государственных гарантий бесплатного оказания гражданам медицинской помощи на 2016 год, утвержденной постановлением Правительства Российской Федерации от 19 декабря 2015 г. № 1382 (врачебный и средний медицинский персонал, непосредственно обслуживающий больных (статья 211 «Заработная плата» и          статья 213 «Начисления на оплату труда»), в соответствии с порядком оплаты</w:t>
      </w:r>
      <w:proofErr w:type="gramEnd"/>
      <w:r w:rsidRPr="00AD03B2">
        <w:rPr>
          <w:rFonts w:ascii="Times New Roman" w:eastAsia="Calibri" w:hAnsi="Times New Roman" w:cs="Times New Roman"/>
          <w:sz w:val="28"/>
          <w:szCs w:val="28"/>
          <w:lang w:eastAsia="ru-RU"/>
        </w:rPr>
        <w:t xml:space="preserve"> медицинской помощи, установленным решением Комиссии по тарифам на оплату медицинской помощи, оказанной медицинскими организациями в рамках реализации преимущественно одноканального финансирования через систему ОМС.</w:t>
      </w:r>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В части расходов на заработную плату тарифы на оплату медицинской помощи за счет средств ОМС включают финансовое обеспечение денежных выплат стимулирующего характера, включая денежные выплаты:</w:t>
      </w:r>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lastRenderedPageBreak/>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 за оказанную медицинскую помощь в амбулаторных условиях;</w:t>
      </w:r>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врачам-специалистам, среднему медицинскому и фармацевтическому персоналу станций (отделений) скорой медицинской помощи;</w:t>
      </w:r>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врачам-специалистам и специалистам со средним медицинским образованием, осуществляющим оказание </w:t>
      </w:r>
      <w:proofErr w:type="gramStart"/>
      <w:r w:rsidRPr="00AD03B2">
        <w:rPr>
          <w:rFonts w:ascii="Times New Roman" w:eastAsia="Calibri" w:hAnsi="Times New Roman" w:cs="Times New Roman"/>
          <w:sz w:val="28"/>
          <w:szCs w:val="28"/>
          <w:lang w:eastAsia="ru-RU"/>
        </w:rPr>
        <w:t>медицинской</w:t>
      </w:r>
      <w:proofErr w:type="gramEnd"/>
      <w:r w:rsidRPr="00AD03B2">
        <w:rPr>
          <w:rFonts w:ascii="Times New Roman" w:eastAsia="Calibri" w:hAnsi="Times New Roman" w:cs="Times New Roman"/>
          <w:sz w:val="28"/>
          <w:szCs w:val="28"/>
          <w:lang w:eastAsia="ru-RU"/>
        </w:rPr>
        <w:t xml:space="preserve"> помощи по видам медицинской помощи, включенным в базовую программу ОМС.</w:t>
      </w:r>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6. </w:t>
      </w:r>
      <w:proofErr w:type="gramStart"/>
      <w:r w:rsidRPr="00AD03B2">
        <w:rPr>
          <w:rFonts w:ascii="Times New Roman" w:eastAsia="Calibri" w:hAnsi="Times New Roman" w:cs="Times New Roman"/>
          <w:sz w:val="28"/>
          <w:szCs w:val="28"/>
          <w:lang w:eastAsia="ru-RU"/>
        </w:rPr>
        <w:t>Тарифы за оказанную медицинскую помощь детям в стационарных условиях по Территориальной программе ОМС включают расходы на создание условий пребывания в стационаре, в том числе на предоставление спального места и питания одному из родителей, иному члену семьи или иному законному представителю, находившемуся с ребенком до достижения им возраста четырех лет, а с ребенком старше данного возраста – при наличии медицинских показаний.</w:t>
      </w:r>
      <w:proofErr w:type="gramEnd"/>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В </w:t>
      </w:r>
      <w:proofErr w:type="gramStart"/>
      <w:r w:rsidRPr="00AD03B2">
        <w:rPr>
          <w:rFonts w:ascii="Times New Roman" w:eastAsia="Calibri" w:hAnsi="Times New Roman" w:cs="Times New Roman"/>
          <w:sz w:val="28"/>
          <w:szCs w:val="28"/>
          <w:lang w:eastAsia="ru-RU"/>
        </w:rPr>
        <w:t>целях</w:t>
      </w:r>
      <w:proofErr w:type="gramEnd"/>
      <w:r w:rsidRPr="00AD03B2">
        <w:rPr>
          <w:rFonts w:ascii="Times New Roman" w:eastAsia="Calibri" w:hAnsi="Times New Roman" w:cs="Times New Roman"/>
          <w:sz w:val="28"/>
          <w:szCs w:val="28"/>
          <w:lang w:eastAsia="ru-RU"/>
        </w:rPr>
        <w:t xml:space="preserve"> предоставления медицинской помощи в соответствии со стандартами и порядками оказания медицинской помощи медицинские организации вправе планировать расходы на оплату диагностических и (или) консультативных услуг по гражданско-правовым договорам за счет средств, полученных за оказанную медицинскую помощь по утвержденным тарифам.</w:t>
      </w:r>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7. Тарифы и порядок оплаты медицинской помощи через систему ОМС на осуществление преимущественно одноканального финансирования устанавливаются Комиссией по тарифам на оплату медицинской помощи, оказанной медицинскими организациями в рамках реализации преимущественно одноканального финансирования через систему ОМС, состав которой утверждается Кабинетом Министров Республики Татарстан.</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8. При реализации Территориальной программы ОМС применяются следующие способы оплаты медицинской помощи:</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при оплате медицинской помощи, оказанной в амбулаторных условиях:</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по подушевому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ОМС, а также в отдельных медицинских организациях, не имеющих прикрепившихся лиц);</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при оплате медицинской помощи, оказанной в стационарных условиях, –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при оплате медицинской помощи, оказанной в условиях дневного </w:t>
      </w:r>
      <w:proofErr w:type="spellStart"/>
      <w:r w:rsidRPr="00AD03B2">
        <w:rPr>
          <w:rFonts w:ascii="Times New Roman" w:eastAsia="Calibri" w:hAnsi="Times New Roman" w:cs="Times New Roman"/>
          <w:sz w:val="28"/>
          <w:szCs w:val="28"/>
          <w:lang w:eastAsia="ru-RU"/>
        </w:rPr>
        <w:t>стаци</w:t>
      </w:r>
      <w:proofErr w:type="gramStart"/>
      <w:r w:rsidRPr="00AD03B2">
        <w:rPr>
          <w:rFonts w:ascii="Times New Roman" w:eastAsia="Calibri" w:hAnsi="Times New Roman" w:cs="Times New Roman"/>
          <w:sz w:val="28"/>
          <w:szCs w:val="28"/>
          <w:lang w:eastAsia="ru-RU"/>
        </w:rPr>
        <w:t>о</w:t>
      </w:r>
      <w:proofErr w:type="spellEnd"/>
      <w:r w:rsidRPr="00AD03B2">
        <w:rPr>
          <w:rFonts w:ascii="Times New Roman" w:eastAsia="Calibri" w:hAnsi="Times New Roman" w:cs="Times New Roman"/>
          <w:sz w:val="28"/>
          <w:szCs w:val="28"/>
          <w:lang w:eastAsia="ru-RU"/>
        </w:rPr>
        <w:t>-</w:t>
      </w:r>
      <w:proofErr w:type="gramEnd"/>
      <w:r w:rsidRPr="00AD03B2">
        <w:rPr>
          <w:rFonts w:ascii="Times New Roman" w:eastAsia="Calibri" w:hAnsi="Times New Roman" w:cs="Times New Roman"/>
          <w:sz w:val="28"/>
          <w:szCs w:val="28"/>
          <w:lang w:eastAsia="ru-RU"/>
        </w:rPr>
        <w:t xml:space="preserve">   </w:t>
      </w:r>
      <w:r w:rsidRPr="00AD03B2">
        <w:rPr>
          <w:rFonts w:ascii="Times New Roman" w:eastAsia="Calibri" w:hAnsi="Times New Roman" w:cs="Times New Roman"/>
          <w:sz w:val="28"/>
          <w:szCs w:val="28"/>
          <w:lang w:eastAsia="ru-RU"/>
        </w:rPr>
        <w:lastRenderedPageBreak/>
        <w:t>нара, – за законченный случай лечения заболевания, включенного в соответствующую группу заболеваний (в том числе клинико-статистические группы заболеваний);</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 по подушевому нормативу финансирования в сочетании с оплатой за вызов скорой медицинской помощи.</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9. </w:t>
      </w:r>
      <w:proofErr w:type="gramStart"/>
      <w:r w:rsidRPr="00AD03B2">
        <w:rPr>
          <w:rFonts w:ascii="Times New Roman" w:eastAsia="Calibri" w:hAnsi="Times New Roman" w:cs="Times New Roman"/>
          <w:sz w:val="28"/>
          <w:szCs w:val="28"/>
          <w:lang w:eastAsia="ru-RU"/>
        </w:rPr>
        <w:t>Структура тарифа на оплату медицинской помощи, оказанной лицам, не застрахованным по ОМС (кроме тарифов на оплату скорой медицинской помощи), включает в себя расходы на заработную плату, начисления на оплату труда, прочие выплаты, приобретение лекарственных препаратов, расходных материалов и изделий медицинского назначения, продуктов питания, мягкого инвентаря, медицинского инструментария, реактивов и химикатов, расходы на оплату стоимости лабораторных и инструментальных исследований, проводимых в</w:t>
      </w:r>
      <w:proofErr w:type="gramEnd"/>
      <w:r w:rsidRPr="00AD03B2">
        <w:rPr>
          <w:rFonts w:ascii="Times New Roman" w:eastAsia="Calibri" w:hAnsi="Times New Roman" w:cs="Times New Roman"/>
          <w:sz w:val="28"/>
          <w:szCs w:val="28"/>
          <w:lang w:eastAsia="ru-RU"/>
        </w:rPr>
        <w:t xml:space="preserve">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Структура тарифа на оплату </w:t>
      </w:r>
      <w:proofErr w:type="gramStart"/>
      <w:r w:rsidRPr="00AD03B2">
        <w:rPr>
          <w:rFonts w:ascii="Times New Roman" w:eastAsia="Calibri" w:hAnsi="Times New Roman" w:cs="Times New Roman"/>
          <w:sz w:val="28"/>
          <w:szCs w:val="28"/>
          <w:lang w:eastAsia="ru-RU"/>
        </w:rPr>
        <w:t>скорой</w:t>
      </w:r>
      <w:proofErr w:type="gramEnd"/>
      <w:r w:rsidRPr="00AD03B2">
        <w:rPr>
          <w:rFonts w:ascii="Times New Roman" w:eastAsia="Calibri" w:hAnsi="Times New Roman" w:cs="Times New Roman"/>
          <w:sz w:val="28"/>
          <w:szCs w:val="28"/>
          <w:lang w:eastAsia="ru-RU"/>
        </w:rPr>
        <w:t xml:space="preserve"> медицинской помощи, оказанной лицам, не застрахованным по обязательному медицинскому страхованию, включает расходы в соответствии с пунктом 4 настоящего раздела.</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10. </w:t>
      </w:r>
      <w:proofErr w:type="gramStart"/>
      <w:r w:rsidRPr="00AD03B2">
        <w:rPr>
          <w:rFonts w:ascii="Times New Roman" w:eastAsia="Calibri" w:hAnsi="Times New Roman" w:cs="Times New Roman"/>
          <w:sz w:val="28"/>
          <w:szCs w:val="28"/>
          <w:lang w:eastAsia="ru-RU"/>
        </w:rPr>
        <w:t>Расходы, связанные с оказанием гражданам бесплатной медицинской помощи в экстренной форме медицинской организацией, в том числе медицинской организацией частной системы здравоохранения, возмещаются согласно порядку и  размерам, установленным Тарифным соглашением об оплате медицинской помощи по Территориальной программе ОМС и Тарифным соглашением об установлении тарифов и порядка оплаты медицинской помощи, оказанной за счет межбюджетных трансфертов, предоставляемых из бюджета Республики Татарстан в бюджет</w:t>
      </w:r>
      <w:proofErr w:type="gramEnd"/>
      <w:r w:rsidRPr="00AD03B2">
        <w:rPr>
          <w:rFonts w:ascii="Times New Roman" w:eastAsia="Calibri" w:hAnsi="Times New Roman" w:cs="Times New Roman"/>
          <w:sz w:val="28"/>
          <w:szCs w:val="28"/>
          <w:lang w:eastAsia="ru-RU"/>
        </w:rPr>
        <w:t xml:space="preserve"> ТФОМС Республики Татарстан на реализацию преимущественно одноканального финансирования медицинских организаций через систему ОМС.</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11. Подушевые нормативы финансирования, предусмотренные Программой (без учета расходов федерального бюджета), в 2016 году составляют: </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за счет бюджетных ассигнований бюджета Республики Татарстан (в расчете на 1 жителя) – 2 892,5 рубля; </w:t>
      </w:r>
    </w:p>
    <w:p w:rsidR="00AD03B2" w:rsidRPr="00AD03B2" w:rsidRDefault="00AD03B2" w:rsidP="00AD03B2">
      <w:pPr>
        <w:widowControl w:val="0"/>
        <w:autoSpaceDE w:val="0"/>
        <w:autoSpaceDN w:val="0"/>
        <w:adjustRightInd w:val="0"/>
        <w:spacing w:after="0" w:line="228"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за счет средств ОМС на финансирование базовой программы ОМС (в расчете на 1 застрахованное лицо) – 8 667,1 рубля.</w:t>
      </w:r>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 xml:space="preserve">Стоимость Программы – 43 491,8 </w:t>
      </w:r>
      <w:proofErr w:type="spellStart"/>
      <w:r w:rsidRPr="00AD03B2">
        <w:rPr>
          <w:rFonts w:ascii="Times New Roman" w:eastAsia="Calibri" w:hAnsi="Times New Roman" w:cs="Times New Roman"/>
          <w:sz w:val="28"/>
          <w:szCs w:val="28"/>
          <w:lang w:eastAsia="ru-RU"/>
        </w:rPr>
        <w:t>млн</w:t>
      </w:r>
      <w:proofErr w:type="gramStart"/>
      <w:r w:rsidRPr="00AD03B2">
        <w:rPr>
          <w:rFonts w:ascii="Times New Roman" w:eastAsia="Calibri" w:hAnsi="Times New Roman" w:cs="Times New Roman"/>
          <w:sz w:val="28"/>
          <w:szCs w:val="28"/>
          <w:lang w:eastAsia="ru-RU"/>
        </w:rPr>
        <w:t>.р</w:t>
      </w:r>
      <w:proofErr w:type="gramEnd"/>
      <w:r w:rsidRPr="00AD03B2">
        <w:rPr>
          <w:rFonts w:ascii="Times New Roman" w:eastAsia="Calibri" w:hAnsi="Times New Roman" w:cs="Times New Roman"/>
          <w:sz w:val="28"/>
          <w:szCs w:val="28"/>
          <w:lang w:eastAsia="ru-RU"/>
        </w:rPr>
        <w:t>ублей</w:t>
      </w:r>
      <w:proofErr w:type="spellEnd"/>
      <w:r w:rsidRPr="00AD03B2">
        <w:rPr>
          <w:rFonts w:ascii="Times New Roman" w:eastAsia="Calibri" w:hAnsi="Times New Roman" w:cs="Times New Roman"/>
          <w:sz w:val="28"/>
          <w:szCs w:val="28"/>
          <w:lang w:eastAsia="ru-RU"/>
        </w:rPr>
        <w:t xml:space="preserve">. (приложения № 3 и № 4 к настоящей Программе),в том числе за счет средств ОМС на реализацию базовой программы ОМС – 33 227,7 </w:t>
      </w:r>
      <w:proofErr w:type="spellStart"/>
      <w:r w:rsidRPr="00AD03B2">
        <w:rPr>
          <w:rFonts w:ascii="Times New Roman" w:eastAsia="Calibri" w:hAnsi="Times New Roman" w:cs="Times New Roman"/>
          <w:sz w:val="28"/>
          <w:szCs w:val="28"/>
          <w:lang w:eastAsia="ru-RU"/>
        </w:rPr>
        <w:t>млн.рублей</w:t>
      </w:r>
      <w:proofErr w:type="spellEnd"/>
      <w:r w:rsidRPr="00AD03B2">
        <w:rPr>
          <w:rFonts w:ascii="Times New Roman" w:eastAsia="Calibri" w:hAnsi="Times New Roman" w:cs="Times New Roman"/>
          <w:sz w:val="28"/>
          <w:szCs w:val="28"/>
          <w:lang w:eastAsia="ru-RU"/>
        </w:rPr>
        <w:t>.</w:t>
      </w:r>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p>
    <w:p w:rsidR="00AD03B2" w:rsidRPr="00AD03B2" w:rsidRDefault="00AD03B2" w:rsidP="00AD03B2">
      <w:pPr>
        <w:widowControl w:val="0"/>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r w:rsidRPr="00AD03B2">
        <w:rPr>
          <w:rFonts w:ascii="Times New Roman" w:eastAsia="Calibri" w:hAnsi="Times New Roman" w:cs="Times New Roman"/>
          <w:sz w:val="28"/>
          <w:szCs w:val="28"/>
          <w:lang w:eastAsia="ru-RU"/>
        </w:rPr>
        <w:t>_________________________________</w:t>
      </w:r>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0"/>
          <w:szCs w:val="28"/>
          <w:lang w:eastAsia="ru-RU"/>
        </w:rPr>
      </w:pPr>
    </w:p>
    <w:p w:rsidR="00AD03B2" w:rsidRPr="00AD03B2" w:rsidRDefault="00AD03B2" w:rsidP="00AD03B2">
      <w:pPr>
        <w:widowControl w:val="0"/>
        <w:autoSpaceDE w:val="0"/>
        <w:autoSpaceDN w:val="0"/>
        <w:adjustRightInd w:val="0"/>
        <w:spacing w:after="0" w:line="240" w:lineRule="auto"/>
        <w:ind w:left="6379"/>
        <w:jc w:val="both"/>
        <w:outlineLvl w:val="0"/>
        <w:rPr>
          <w:rFonts w:ascii="Times New Roman" w:eastAsia="Times New Roman" w:hAnsi="Times New Roman" w:cs="Times New Roman"/>
          <w:lang w:eastAsia="ru-RU"/>
        </w:rPr>
        <w:sectPr w:rsidR="00AD03B2" w:rsidRPr="00AD03B2" w:rsidSect="00B67081">
          <w:pgSz w:w="11907" w:h="16840" w:code="9"/>
          <w:pgMar w:top="1134" w:right="567" w:bottom="1134" w:left="1134" w:header="709" w:footer="709" w:gutter="0"/>
          <w:pgNumType w:start="1"/>
          <w:cols w:space="708"/>
          <w:titlePg/>
          <w:docGrid w:linePitch="381"/>
        </w:sectPr>
      </w:pPr>
    </w:p>
    <w:p w:rsidR="00AD03B2" w:rsidRPr="00AD03B2" w:rsidRDefault="00AD03B2" w:rsidP="00AD03B2">
      <w:pPr>
        <w:widowControl w:val="0"/>
        <w:autoSpaceDE w:val="0"/>
        <w:autoSpaceDN w:val="0"/>
        <w:adjustRightInd w:val="0"/>
        <w:spacing w:after="0" w:line="240" w:lineRule="auto"/>
        <w:ind w:left="10632"/>
        <w:jc w:val="both"/>
        <w:outlineLvl w:val="0"/>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lastRenderedPageBreak/>
        <w:t>Приложение № 1</w:t>
      </w:r>
    </w:p>
    <w:p w:rsidR="00AD03B2" w:rsidRPr="00AD03B2" w:rsidRDefault="00AD03B2" w:rsidP="00AD03B2">
      <w:pPr>
        <w:widowControl w:val="0"/>
        <w:autoSpaceDE w:val="0"/>
        <w:autoSpaceDN w:val="0"/>
        <w:adjustRightInd w:val="0"/>
        <w:spacing w:after="0" w:line="240" w:lineRule="auto"/>
        <w:ind w:left="10632"/>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к Программе государственных гарантий бесплатного оказания гражданам медицинской помощи на территории Республики Татарстан на 2016 год</w:t>
      </w:r>
    </w:p>
    <w:p w:rsidR="00AD03B2" w:rsidRPr="00AD03B2" w:rsidRDefault="00AD03B2" w:rsidP="00AD03B2">
      <w:pPr>
        <w:widowControl w:val="0"/>
        <w:autoSpaceDE w:val="0"/>
        <w:autoSpaceDN w:val="0"/>
        <w:adjustRightInd w:val="0"/>
        <w:spacing w:after="0" w:line="240" w:lineRule="auto"/>
        <w:ind w:left="10915"/>
        <w:jc w:val="both"/>
        <w:rPr>
          <w:rFonts w:ascii="Times New Roman" w:eastAsia="Times New Roman" w:hAnsi="Times New Roman" w:cs="Times New Roman"/>
          <w:lang w:eastAsia="ru-RU"/>
        </w:rPr>
      </w:pPr>
    </w:p>
    <w:p w:rsidR="00AD03B2" w:rsidRPr="00AD03B2" w:rsidRDefault="00AD03B2" w:rsidP="00AD03B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D03B2">
        <w:rPr>
          <w:rFonts w:ascii="Times New Roman" w:eastAsia="Times New Roman" w:hAnsi="Times New Roman" w:cs="Times New Roman"/>
          <w:b/>
          <w:bCs/>
          <w:sz w:val="28"/>
          <w:szCs w:val="28"/>
          <w:lang w:eastAsia="ru-RU"/>
        </w:rPr>
        <w:t xml:space="preserve">Перечень </w:t>
      </w:r>
    </w:p>
    <w:p w:rsidR="00AD03B2" w:rsidRPr="00AD03B2" w:rsidRDefault="00AD03B2" w:rsidP="00AD03B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D03B2">
        <w:rPr>
          <w:rFonts w:ascii="Times New Roman" w:eastAsia="Times New Roman" w:hAnsi="Times New Roman" w:cs="Times New Roman"/>
          <w:b/>
          <w:bCs/>
          <w:sz w:val="28"/>
          <w:szCs w:val="28"/>
          <w:lang w:eastAsia="ru-RU"/>
        </w:rPr>
        <w:t xml:space="preserve">медицинских организаций, участвующих в реализации программы государственных гарантий бесплатного оказания </w:t>
      </w:r>
    </w:p>
    <w:p w:rsidR="00AD03B2" w:rsidRPr="00AD03B2" w:rsidRDefault="00AD03B2" w:rsidP="00AD03B2">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D03B2">
        <w:rPr>
          <w:rFonts w:ascii="Times New Roman" w:eastAsia="Times New Roman" w:hAnsi="Times New Roman" w:cs="Times New Roman"/>
          <w:b/>
          <w:bCs/>
          <w:sz w:val="28"/>
          <w:szCs w:val="28"/>
          <w:lang w:eastAsia="ru-RU"/>
        </w:rPr>
        <w:t>гражданам медицинской помощи на территории Республики Татарстан на 2016 год (далее – Программа)</w:t>
      </w:r>
    </w:p>
    <w:p w:rsidR="00AD03B2" w:rsidRPr="00AD03B2" w:rsidRDefault="00AD03B2" w:rsidP="00AD03B2">
      <w:pPr>
        <w:widowControl w:val="0"/>
        <w:autoSpaceDE w:val="0"/>
        <w:autoSpaceDN w:val="0"/>
        <w:adjustRightInd w:val="0"/>
        <w:spacing w:after="0" w:line="240" w:lineRule="auto"/>
        <w:jc w:val="center"/>
        <w:rPr>
          <w:rFonts w:ascii="Times New Roman" w:eastAsia="Times New Roman" w:hAnsi="Times New Roman" w:cs="Times New Roman"/>
          <w:b/>
          <w:bCs/>
          <w:sz w:val="18"/>
          <w:lang w:eastAsia="ru-RU"/>
        </w:rPr>
      </w:pPr>
    </w:p>
    <w:tbl>
      <w:tblPr>
        <w:tblW w:w="0" w:type="auto"/>
        <w:tblInd w:w="-31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6095"/>
        <w:gridCol w:w="1985"/>
        <w:gridCol w:w="2268"/>
        <w:gridCol w:w="2126"/>
        <w:gridCol w:w="2552"/>
      </w:tblGrid>
      <w:tr w:rsidR="00AD03B2" w:rsidRPr="00AD03B2" w:rsidTr="00B67081">
        <w:trPr>
          <w:trHeight w:val="60"/>
        </w:trPr>
        <w:tc>
          <w:tcPr>
            <w:tcW w:w="568" w:type="dxa"/>
            <w:vMerge w:val="restart"/>
            <w:shd w:val="clear" w:color="auto" w:fill="auto"/>
          </w:tcPr>
          <w:p w:rsidR="00AD03B2" w:rsidRPr="00AD03B2" w:rsidRDefault="00AD03B2" w:rsidP="00AD03B2">
            <w:pPr>
              <w:spacing w:after="0" w:line="240" w:lineRule="auto"/>
              <w:jc w:val="center"/>
              <w:rPr>
                <w:rFonts w:ascii="Times New Roman" w:eastAsia="Calibri" w:hAnsi="Times New Roman" w:cs="Times New Roman"/>
                <w:sz w:val="28"/>
                <w:szCs w:val="28"/>
              </w:rPr>
            </w:pPr>
            <w:r w:rsidRPr="00AD03B2">
              <w:rPr>
                <w:rFonts w:ascii="Times New Roman" w:eastAsia="Calibri" w:hAnsi="Times New Roman" w:cs="Times New Roman"/>
                <w:sz w:val="24"/>
                <w:szCs w:val="24"/>
              </w:rPr>
              <w:t xml:space="preserve">№ </w:t>
            </w:r>
            <w:proofErr w:type="gramStart"/>
            <w:r w:rsidRPr="00AD03B2">
              <w:rPr>
                <w:rFonts w:ascii="Times New Roman" w:eastAsia="Calibri" w:hAnsi="Times New Roman" w:cs="Times New Roman"/>
                <w:sz w:val="24"/>
                <w:szCs w:val="24"/>
              </w:rPr>
              <w:t>п</w:t>
            </w:r>
            <w:proofErr w:type="gramEnd"/>
            <w:r w:rsidRPr="00AD03B2">
              <w:rPr>
                <w:rFonts w:ascii="Times New Roman" w:eastAsia="Calibri" w:hAnsi="Times New Roman" w:cs="Times New Roman"/>
                <w:sz w:val="24"/>
                <w:szCs w:val="24"/>
              </w:rPr>
              <w:t>/п</w:t>
            </w:r>
          </w:p>
        </w:tc>
        <w:tc>
          <w:tcPr>
            <w:tcW w:w="6095" w:type="dxa"/>
            <w:vMerge w:val="restart"/>
            <w:shd w:val="clear" w:color="auto" w:fill="auto"/>
          </w:tcPr>
          <w:p w:rsidR="00AD03B2" w:rsidRPr="00AD03B2" w:rsidRDefault="00AD03B2" w:rsidP="00AD03B2">
            <w:pPr>
              <w:spacing w:after="0" w:line="240" w:lineRule="auto"/>
              <w:jc w:val="center"/>
              <w:rPr>
                <w:rFonts w:ascii="Times New Roman" w:eastAsia="Calibri" w:hAnsi="Times New Roman" w:cs="Times New Roman"/>
                <w:sz w:val="28"/>
                <w:szCs w:val="28"/>
              </w:rPr>
            </w:pPr>
            <w:r w:rsidRPr="00AD03B2">
              <w:rPr>
                <w:rFonts w:ascii="Times New Roman" w:eastAsia="Calibri" w:hAnsi="Times New Roman" w:cs="Times New Roman"/>
                <w:bCs/>
                <w:sz w:val="24"/>
                <w:szCs w:val="24"/>
              </w:rPr>
              <w:t>Наименование медицинских организаций, участвующих в реализации Программы</w:t>
            </w:r>
          </w:p>
        </w:tc>
        <w:tc>
          <w:tcPr>
            <w:tcW w:w="8931" w:type="dxa"/>
            <w:gridSpan w:val="4"/>
            <w:shd w:val="clear" w:color="auto" w:fill="auto"/>
          </w:tcPr>
          <w:p w:rsidR="00AD03B2" w:rsidRPr="00AD03B2" w:rsidRDefault="00AD03B2" w:rsidP="00AD03B2">
            <w:pPr>
              <w:spacing w:after="0" w:line="240" w:lineRule="auto"/>
              <w:jc w:val="center"/>
              <w:rPr>
                <w:rFonts w:ascii="Times New Roman" w:eastAsia="Calibri" w:hAnsi="Times New Roman" w:cs="Times New Roman"/>
                <w:sz w:val="28"/>
                <w:szCs w:val="28"/>
              </w:rPr>
            </w:pPr>
            <w:r w:rsidRPr="00AD03B2">
              <w:rPr>
                <w:rFonts w:ascii="Times New Roman" w:eastAsia="Calibri" w:hAnsi="Times New Roman" w:cs="Times New Roman"/>
                <w:sz w:val="24"/>
                <w:szCs w:val="24"/>
                <w:lang w:eastAsia="ru-RU"/>
              </w:rPr>
              <w:t>в том числе</w:t>
            </w:r>
          </w:p>
        </w:tc>
      </w:tr>
      <w:tr w:rsidR="00AD03B2" w:rsidRPr="00AD03B2" w:rsidTr="00B67081">
        <w:tc>
          <w:tcPr>
            <w:tcW w:w="568"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sz w:val="28"/>
                <w:szCs w:val="28"/>
              </w:rPr>
            </w:pPr>
          </w:p>
        </w:tc>
        <w:tc>
          <w:tcPr>
            <w:tcW w:w="6095"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sz w:val="28"/>
                <w:szCs w:val="28"/>
              </w:rPr>
            </w:pPr>
          </w:p>
        </w:tc>
        <w:tc>
          <w:tcPr>
            <w:tcW w:w="1985" w:type="dxa"/>
            <w:shd w:val="clear" w:color="auto" w:fill="auto"/>
          </w:tcPr>
          <w:p w:rsidR="00AD03B2" w:rsidRPr="00AD03B2" w:rsidRDefault="00AD03B2" w:rsidP="00AD03B2">
            <w:pPr>
              <w:spacing w:after="0" w:line="240" w:lineRule="auto"/>
              <w:jc w:val="center"/>
              <w:rPr>
                <w:rFonts w:ascii="Times New Roman" w:eastAsia="Calibri" w:hAnsi="Times New Roman" w:cs="Times New Roman"/>
                <w:sz w:val="28"/>
                <w:szCs w:val="28"/>
              </w:rPr>
            </w:pPr>
            <w:proofErr w:type="gramStart"/>
            <w:r w:rsidRPr="00AD03B2">
              <w:rPr>
                <w:rFonts w:ascii="Times New Roman" w:eastAsia="Calibri" w:hAnsi="Times New Roman" w:cs="Times New Roman"/>
                <w:sz w:val="24"/>
                <w:szCs w:val="24"/>
                <w:lang w:eastAsia="ru-RU"/>
              </w:rPr>
              <w:t>осуществляю-</w:t>
            </w:r>
            <w:proofErr w:type="spellStart"/>
            <w:r w:rsidRPr="00AD03B2">
              <w:rPr>
                <w:rFonts w:ascii="Times New Roman" w:eastAsia="Calibri" w:hAnsi="Times New Roman" w:cs="Times New Roman"/>
                <w:sz w:val="24"/>
                <w:szCs w:val="24"/>
                <w:lang w:eastAsia="ru-RU"/>
              </w:rPr>
              <w:t>щих</w:t>
            </w:r>
            <w:proofErr w:type="spellEnd"/>
            <w:proofErr w:type="gramEnd"/>
            <w:r w:rsidRPr="00AD03B2">
              <w:rPr>
                <w:rFonts w:ascii="Times New Roman" w:eastAsia="Calibri" w:hAnsi="Times New Roman" w:cs="Times New Roman"/>
                <w:sz w:val="24"/>
                <w:szCs w:val="24"/>
                <w:lang w:eastAsia="ru-RU"/>
              </w:rPr>
              <w:t xml:space="preserve"> деятель-</w:t>
            </w:r>
            <w:proofErr w:type="spellStart"/>
            <w:r w:rsidRPr="00AD03B2">
              <w:rPr>
                <w:rFonts w:ascii="Times New Roman" w:eastAsia="Calibri" w:hAnsi="Times New Roman" w:cs="Times New Roman"/>
                <w:sz w:val="24"/>
                <w:szCs w:val="24"/>
                <w:lang w:eastAsia="ru-RU"/>
              </w:rPr>
              <w:t>ность</w:t>
            </w:r>
            <w:proofErr w:type="spellEnd"/>
            <w:r w:rsidRPr="00AD03B2">
              <w:rPr>
                <w:rFonts w:ascii="Times New Roman" w:eastAsia="Calibri" w:hAnsi="Times New Roman" w:cs="Times New Roman"/>
                <w:sz w:val="24"/>
                <w:szCs w:val="24"/>
                <w:lang w:eastAsia="ru-RU"/>
              </w:rPr>
              <w:t xml:space="preserve"> в сфере обязательного медицинского страхования по </w:t>
            </w:r>
            <w:proofErr w:type="spellStart"/>
            <w:r w:rsidRPr="00AD03B2">
              <w:rPr>
                <w:rFonts w:ascii="Times New Roman" w:eastAsia="Calibri" w:hAnsi="Times New Roman" w:cs="Times New Roman"/>
                <w:sz w:val="24"/>
                <w:szCs w:val="24"/>
                <w:lang w:eastAsia="ru-RU"/>
              </w:rPr>
              <w:t>Территориаль</w:t>
            </w:r>
            <w:proofErr w:type="spellEnd"/>
            <w:r w:rsidRPr="00AD03B2">
              <w:rPr>
                <w:rFonts w:ascii="Times New Roman" w:eastAsia="Calibri" w:hAnsi="Times New Roman" w:cs="Times New Roman"/>
                <w:sz w:val="24"/>
                <w:szCs w:val="24"/>
                <w:lang w:eastAsia="ru-RU"/>
              </w:rPr>
              <w:t>-ной программе обязательного медицинского страхования в 2016 году</w:t>
            </w:r>
          </w:p>
        </w:tc>
        <w:tc>
          <w:tcPr>
            <w:tcW w:w="2268" w:type="dxa"/>
            <w:shd w:val="clear" w:color="auto" w:fill="auto"/>
          </w:tcPr>
          <w:p w:rsidR="00AD03B2" w:rsidRPr="00AD03B2" w:rsidRDefault="00AD03B2" w:rsidP="00AD03B2">
            <w:pPr>
              <w:spacing w:after="0" w:line="240" w:lineRule="auto"/>
              <w:jc w:val="center"/>
              <w:rPr>
                <w:rFonts w:ascii="Times New Roman" w:eastAsia="Calibri" w:hAnsi="Times New Roman" w:cs="Times New Roman"/>
                <w:sz w:val="28"/>
                <w:szCs w:val="28"/>
              </w:rPr>
            </w:pPr>
            <w:r w:rsidRPr="00AD03B2">
              <w:rPr>
                <w:rFonts w:ascii="Times New Roman" w:eastAsia="Calibri" w:hAnsi="Times New Roman" w:cs="Times New Roman"/>
                <w:sz w:val="24"/>
                <w:szCs w:val="24"/>
                <w:lang w:eastAsia="ru-RU"/>
              </w:rPr>
              <w:t xml:space="preserve">финансируемых государственным учреждением «Территориальный фонд </w:t>
            </w:r>
            <w:proofErr w:type="spellStart"/>
            <w:proofErr w:type="gramStart"/>
            <w:r w:rsidRPr="00AD03B2">
              <w:rPr>
                <w:rFonts w:ascii="Times New Roman" w:eastAsia="Calibri" w:hAnsi="Times New Roman" w:cs="Times New Roman"/>
                <w:sz w:val="24"/>
                <w:szCs w:val="24"/>
                <w:lang w:eastAsia="ru-RU"/>
              </w:rPr>
              <w:t>обяза</w:t>
            </w:r>
            <w:proofErr w:type="spellEnd"/>
            <w:r w:rsidRPr="00AD03B2">
              <w:rPr>
                <w:rFonts w:ascii="Times New Roman" w:eastAsia="Calibri" w:hAnsi="Times New Roman" w:cs="Times New Roman"/>
                <w:sz w:val="24"/>
                <w:szCs w:val="24"/>
                <w:lang w:eastAsia="ru-RU"/>
              </w:rPr>
              <w:t>-тельного</w:t>
            </w:r>
            <w:proofErr w:type="gramEnd"/>
            <w:r w:rsidRPr="00AD03B2">
              <w:rPr>
                <w:rFonts w:ascii="Times New Roman" w:eastAsia="Calibri" w:hAnsi="Times New Roman" w:cs="Times New Roman"/>
                <w:sz w:val="24"/>
                <w:szCs w:val="24"/>
                <w:lang w:eastAsia="ru-RU"/>
              </w:rPr>
              <w:t xml:space="preserve"> меди-</w:t>
            </w:r>
            <w:proofErr w:type="spellStart"/>
            <w:r w:rsidRPr="00AD03B2">
              <w:rPr>
                <w:rFonts w:ascii="Times New Roman" w:eastAsia="Calibri" w:hAnsi="Times New Roman" w:cs="Times New Roman"/>
                <w:sz w:val="24"/>
                <w:szCs w:val="24"/>
                <w:lang w:eastAsia="ru-RU"/>
              </w:rPr>
              <w:t>цинского</w:t>
            </w:r>
            <w:proofErr w:type="spellEnd"/>
            <w:r w:rsidRPr="00AD03B2">
              <w:rPr>
                <w:rFonts w:ascii="Times New Roman" w:eastAsia="Calibri" w:hAnsi="Times New Roman" w:cs="Times New Roman"/>
                <w:sz w:val="24"/>
                <w:szCs w:val="24"/>
                <w:lang w:eastAsia="ru-RU"/>
              </w:rPr>
              <w:t xml:space="preserve"> </w:t>
            </w:r>
            <w:proofErr w:type="spellStart"/>
            <w:r w:rsidRPr="00AD03B2">
              <w:rPr>
                <w:rFonts w:ascii="Times New Roman" w:eastAsia="Calibri" w:hAnsi="Times New Roman" w:cs="Times New Roman"/>
                <w:sz w:val="24"/>
                <w:szCs w:val="24"/>
                <w:lang w:eastAsia="ru-RU"/>
              </w:rPr>
              <w:t>страхо-вания</w:t>
            </w:r>
            <w:proofErr w:type="spellEnd"/>
            <w:r w:rsidRPr="00AD03B2">
              <w:rPr>
                <w:rFonts w:ascii="Times New Roman" w:eastAsia="Calibri" w:hAnsi="Times New Roman" w:cs="Times New Roman"/>
                <w:sz w:val="24"/>
                <w:szCs w:val="24"/>
                <w:lang w:eastAsia="ru-RU"/>
              </w:rPr>
              <w:t xml:space="preserve"> Республики Татарстан» за счет средств бюджета Республики Татарстан</w:t>
            </w:r>
          </w:p>
        </w:tc>
        <w:tc>
          <w:tcPr>
            <w:tcW w:w="2126" w:type="dxa"/>
            <w:shd w:val="clear" w:color="auto" w:fill="auto"/>
          </w:tcPr>
          <w:p w:rsidR="00AD03B2" w:rsidRPr="00AD03B2" w:rsidRDefault="00AD03B2" w:rsidP="00AD03B2">
            <w:pPr>
              <w:spacing w:after="0" w:line="240" w:lineRule="auto"/>
              <w:jc w:val="center"/>
              <w:rPr>
                <w:rFonts w:ascii="Times New Roman" w:eastAsia="Calibri" w:hAnsi="Times New Roman" w:cs="Times New Roman"/>
                <w:sz w:val="28"/>
                <w:szCs w:val="28"/>
              </w:rPr>
            </w:pPr>
            <w:proofErr w:type="gramStart"/>
            <w:r w:rsidRPr="00AD03B2">
              <w:rPr>
                <w:rFonts w:ascii="Times New Roman" w:eastAsia="Calibri" w:hAnsi="Times New Roman" w:cs="Times New Roman"/>
                <w:sz w:val="24"/>
                <w:szCs w:val="24"/>
                <w:lang w:eastAsia="ru-RU"/>
              </w:rPr>
              <w:t>оказывающих</w:t>
            </w:r>
            <w:proofErr w:type="gramEnd"/>
            <w:r w:rsidRPr="00AD03B2">
              <w:rPr>
                <w:rFonts w:ascii="Times New Roman" w:eastAsia="Calibri" w:hAnsi="Times New Roman" w:cs="Times New Roman"/>
                <w:sz w:val="24"/>
                <w:szCs w:val="24"/>
                <w:lang w:eastAsia="ru-RU"/>
              </w:rPr>
              <w:t xml:space="preserve"> </w:t>
            </w:r>
            <w:proofErr w:type="spellStart"/>
            <w:r w:rsidRPr="00AD03B2">
              <w:rPr>
                <w:rFonts w:ascii="Times New Roman" w:eastAsia="Calibri" w:hAnsi="Times New Roman" w:cs="Times New Roman"/>
                <w:sz w:val="24"/>
                <w:szCs w:val="24"/>
                <w:lang w:eastAsia="ru-RU"/>
              </w:rPr>
              <w:t>высокотехноло-гичную</w:t>
            </w:r>
            <w:proofErr w:type="spellEnd"/>
            <w:r w:rsidRPr="00AD03B2">
              <w:rPr>
                <w:rFonts w:ascii="Times New Roman" w:eastAsia="Calibri" w:hAnsi="Times New Roman" w:cs="Times New Roman"/>
                <w:sz w:val="24"/>
                <w:szCs w:val="24"/>
                <w:lang w:eastAsia="ru-RU"/>
              </w:rPr>
              <w:t xml:space="preserve"> меди-</w:t>
            </w:r>
            <w:proofErr w:type="spellStart"/>
            <w:r w:rsidRPr="00AD03B2">
              <w:rPr>
                <w:rFonts w:ascii="Times New Roman" w:eastAsia="Calibri" w:hAnsi="Times New Roman" w:cs="Times New Roman"/>
                <w:sz w:val="24"/>
                <w:szCs w:val="24"/>
                <w:lang w:eastAsia="ru-RU"/>
              </w:rPr>
              <w:t>цинскую</w:t>
            </w:r>
            <w:proofErr w:type="spellEnd"/>
            <w:r w:rsidRPr="00AD03B2">
              <w:rPr>
                <w:rFonts w:ascii="Times New Roman" w:eastAsia="Calibri" w:hAnsi="Times New Roman" w:cs="Times New Roman"/>
                <w:sz w:val="24"/>
                <w:szCs w:val="24"/>
                <w:lang w:eastAsia="ru-RU"/>
              </w:rPr>
              <w:t xml:space="preserve"> помощь в соответствии с установленным Министерством здравоохранения Республики Татарстан заданием</w:t>
            </w:r>
          </w:p>
        </w:tc>
        <w:tc>
          <w:tcPr>
            <w:tcW w:w="2552" w:type="dxa"/>
            <w:shd w:val="clear" w:color="auto" w:fill="auto"/>
          </w:tcPr>
          <w:p w:rsidR="00AD03B2" w:rsidRPr="00AD03B2" w:rsidRDefault="00AD03B2" w:rsidP="00AD03B2">
            <w:pPr>
              <w:spacing w:after="0" w:line="240" w:lineRule="auto"/>
              <w:jc w:val="center"/>
              <w:rPr>
                <w:rFonts w:ascii="Times New Roman" w:eastAsia="Calibri" w:hAnsi="Times New Roman" w:cs="Times New Roman"/>
                <w:sz w:val="28"/>
                <w:szCs w:val="28"/>
              </w:rPr>
            </w:pPr>
            <w:r w:rsidRPr="00AD03B2">
              <w:rPr>
                <w:rFonts w:ascii="Times New Roman" w:eastAsia="Calibri" w:hAnsi="Times New Roman" w:cs="Times New Roman"/>
                <w:sz w:val="24"/>
                <w:szCs w:val="24"/>
                <w:lang w:eastAsia="ru-RU"/>
              </w:rPr>
              <w:t xml:space="preserve">оказывающих от-дельным категориям граждан в Республике Татарстан услуги по </w:t>
            </w:r>
            <w:proofErr w:type="spellStart"/>
            <w:r w:rsidRPr="00AD03B2">
              <w:rPr>
                <w:rFonts w:ascii="Times New Roman" w:eastAsia="Calibri" w:hAnsi="Times New Roman" w:cs="Times New Roman"/>
                <w:sz w:val="24"/>
                <w:szCs w:val="24"/>
                <w:lang w:eastAsia="ru-RU"/>
              </w:rPr>
              <w:t>зуб</w:t>
            </w:r>
            <w:proofErr w:type="gramStart"/>
            <w:r w:rsidRPr="00AD03B2">
              <w:rPr>
                <w:rFonts w:ascii="Times New Roman" w:eastAsia="Calibri" w:hAnsi="Times New Roman" w:cs="Times New Roman"/>
                <w:sz w:val="24"/>
                <w:szCs w:val="24"/>
                <w:lang w:eastAsia="ru-RU"/>
              </w:rPr>
              <w:t>о</w:t>
            </w:r>
            <w:proofErr w:type="spellEnd"/>
            <w:r w:rsidRPr="00AD03B2">
              <w:rPr>
                <w:rFonts w:ascii="Times New Roman" w:eastAsia="Calibri" w:hAnsi="Times New Roman" w:cs="Times New Roman"/>
                <w:sz w:val="24"/>
                <w:szCs w:val="24"/>
                <w:lang w:eastAsia="ru-RU"/>
              </w:rPr>
              <w:t>-</w:t>
            </w:r>
            <w:proofErr w:type="gramEnd"/>
            <w:r w:rsidRPr="00AD03B2">
              <w:rPr>
                <w:rFonts w:ascii="Times New Roman" w:eastAsia="Calibri" w:hAnsi="Times New Roman" w:cs="Times New Roman"/>
                <w:sz w:val="24"/>
                <w:szCs w:val="24"/>
                <w:lang w:eastAsia="ru-RU"/>
              </w:rPr>
              <w:t xml:space="preserve"> и </w:t>
            </w:r>
            <w:proofErr w:type="spellStart"/>
            <w:r w:rsidRPr="00AD03B2">
              <w:rPr>
                <w:rFonts w:ascii="Times New Roman" w:eastAsia="Calibri" w:hAnsi="Times New Roman" w:cs="Times New Roman"/>
                <w:sz w:val="24"/>
                <w:szCs w:val="24"/>
                <w:lang w:eastAsia="ru-RU"/>
              </w:rPr>
              <w:t>слухопротези-рованию</w:t>
            </w:r>
            <w:proofErr w:type="spellEnd"/>
          </w:p>
        </w:tc>
      </w:tr>
    </w:tbl>
    <w:p w:rsidR="00AD03B2" w:rsidRPr="00AD03B2" w:rsidRDefault="00AD03B2" w:rsidP="00AD03B2">
      <w:pPr>
        <w:spacing w:after="0" w:line="240" w:lineRule="auto"/>
        <w:ind w:firstLine="709"/>
        <w:jc w:val="center"/>
        <w:rPr>
          <w:rFonts w:ascii="Times New Roman" w:eastAsia="Calibri" w:hAnsi="Times New Roman" w:cs="Times New Roman"/>
          <w:sz w:val="2"/>
          <w:szCs w:val="2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6095"/>
        <w:gridCol w:w="1985"/>
        <w:gridCol w:w="2268"/>
        <w:gridCol w:w="2126"/>
        <w:gridCol w:w="2552"/>
      </w:tblGrid>
      <w:tr w:rsidR="00AD03B2" w:rsidRPr="00AD03B2" w:rsidTr="00B67081">
        <w:trPr>
          <w:cantSplit/>
          <w:trHeight w:val="66"/>
          <w:tblHeader/>
        </w:trPr>
        <w:tc>
          <w:tcPr>
            <w:tcW w:w="568" w:type="dxa"/>
            <w:shd w:val="clear" w:color="auto" w:fill="auto"/>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6095" w:type="dxa"/>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bCs/>
                <w:sz w:val="24"/>
                <w:szCs w:val="24"/>
              </w:rPr>
            </w:pPr>
            <w:r w:rsidRPr="00AD03B2">
              <w:rPr>
                <w:rFonts w:ascii="Times New Roman" w:eastAsia="Calibri" w:hAnsi="Times New Roman" w:cs="Times New Roman"/>
                <w:bCs/>
                <w:sz w:val="24"/>
                <w:szCs w:val="24"/>
              </w:rPr>
              <w:t>2</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3</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4</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5</w:t>
            </w: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6</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Медицинские организации республиканского значения</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«Детская республиканская клиническая больница Министерства здравоохранения Республики Татарстан»</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«Межрегиональный клинико-диагностический центр»</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«Республиканская клиническая больница Министерства здравоохранения Республики Татарстан»</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«Республиканская клиническая инфекционная больница имени профессора </w:t>
            </w:r>
            <w:proofErr w:type="spellStart"/>
            <w:r w:rsidRPr="00AD03B2">
              <w:rPr>
                <w:rFonts w:ascii="Times New Roman" w:eastAsia="Calibri" w:hAnsi="Times New Roman" w:cs="Times New Roman"/>
                <w:sz w:val="24"/>
                <w:szCs w:val="24"/>
              </w:rPr>
              <w:t>А.Ф.Агафонова</w:t>
            </w:r>
            <w:proofErr w:type="spellEnd"/>
            <w:r w:rsidRPr="00AD03B2">
              <w:rPr>
                <w:rFonts w:ascii="Times New Roman" w:eastAsia="Calibri" w:hAnsi="Times New Roman" w:cs="Times New Roman"/>
                <w:sz w:val="24"/>
                <w:szCs w:val="24"/>
              </w:rPr>
              <w:t>»</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«Республиканская клиническая офтальмологическая больница Министерства здравоохранения Республики Татарстан»</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«Республиканская стоматологическая поликлиника Министерства здравоохранения Республики Татарстан»</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ГАУЗ «Республиканский детский психоневрологический санаторий»</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«Республиканский дом ребенка специализированный»</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«Республиканский клинический кожно-</w:t>
            </w:r>
            <w:proofErr w:type="spellStart"/>
            <w:r w:rsidRPr="00AD03B2">
              <w:rPr>
                <w:rFonts w:ascii="Times New Roman" w:eastAsia="Calibri" w:hAnsi="Times New Roman" w:cs="Times New Roman"/>
                <w:sz w:val="24"/>
                <w:szCs w:val="24"/>
              </w:rPr>
              <w:t>венероло</w:t>
            </w:r>
            <w:proofErr w:type="spellEnd"/>
            <w:r w:rsidRPr="00AD03B2">
              <w:rPr>
                <w:rFonts w:ascii="Times New Roman" w:eastAsia="Calibri" w:hAnsi="Times New Roman" w:cs="Times New Roman"/>
                <w:sz w:val="24"/>
                <w:szCs w:val="24"/>
              </w:rPr>
              <w:t>-</w:t>
            </w:r>
            <w:proofErr w:type="spellStart"/>
            <w:r w:rsidRPr="00AD03B2">
              <w:rPr>
                <w:rFonts w:ascii="Times New Roman" w:eastAsia="Calibri" w:hAnsi="Times New Roman" w:cs="Times New Roman"/>
                <w:sz w:val="24"/>
                <w:szCs w:val="24"/>
              </w:rPr>
              <w:t>гический</w:t>
            </w:r>
            <w:proofErr w:type="spellEnd"/>
            <w:r w:rsidRPr="00AD03B2">
              <w:rPr>
                <w:rFonts w:ascii="Times New Roman" w:eastAsia="Calibri" w:hAnsi="Times New Roman" w:cs="Times New Roman"/>
                <w:sz w:val="24"/>
                <w:szCs w:val="24"/>
              </w:rPr>
              <w:t xml:space="preserve"> диспансер»</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«Республиканский клинический неврологический центр»</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«Республиканский клинический онкологический диспансер Министерства здравоохранения Республики Татарстан»</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6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«Республиканский клинический противотуберкулезный диспансер»</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«Республиканский наркологический диспансер Министерства здравоохранения Республики Татарстан»</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AD03B2">
              <w:rPr>
                <w:rFonts w:ascii="Times New Roman" w:eastAsia="Calibri" w:hAnsi="Times New Roman" w:cs="Times New Roman"/>
                <w:bCs/>
                <w:sz w:val="24"/>
                <w:szCs w:val="24"/>
                <w:lang w:eastAsia="ru-RU"/>
              </w:rPr>
              <w:t>ГАУЗ</w:t>
            </w:r>
            <w:r w:rsidRPr="00AD03B2">
              <w:rPr>
                <w:rFonts w:ascii="Times New Roman" w:eastAsia="Calibri" w:hAnsi="Times New Roman" w:cs="Times New Roman"/>
                <w:sz w:val="24"/>
                <w:szCs w:val="24"/>
                <w:lang w:eastAsia="ru-RU"/>
              </w:rPr>
              <w:t xml:space="preserve"> </w:t>
            </w:r>
            <w:r w:rsidRPr="00AD03B2">
              <w:rPr>
                <w:rFonts w:ascii="Times New Roman" w:eastAsia="Calibri" w:hAnsi="Times New Roman" w:cs="Times New Roman"/>
                <w:bCs/>
                <w:sz w:val="24"/>
                <w:szCs w:val="24"/>
                <w:lang w:eastAsia="ru-RU"/>
              </w:rPr>
              <w:t>«Республиканский центр крови Министерства здравоохранения Республики Татарстан»</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«Республиканский центр медицинской профилактики»</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ГАУЗ «Республиканский центр по профилактике и борьбе со СПИД и инфекционными заболеваниями Министерства здравоохранения Республики Татарстан»</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Республики Татарстан «Больница скорой медицинской помощи»</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Республики Татарстан «Республиканская клиническая психиатрическая больница им. акад. </w:t>
            </w:r>
            <w:proofErr w:type="spellStart"/>
            <w:r w:rsidRPr="00AD03B2">
              <w:rPr>
                <w:rFonts w:ascii="Times New Roman" w:eastAsia="Calibri" w:hAnsi="Times New Roman" w:cs="Times New Roman"/>
                <w:sz w:val="24"/>
                <w:szCs w:val="24"/>
              </w:rPr>
              <w:t>В.М.</w:t>
            </w:r>
            <w:proofErr w:type="gramStart"/>
            <w:r w:rsidRPr="00AD03B2">
              <w:rPr>
                <w:rFonts w:ascii="Times New Roman" w:eastAsia="Calibri" w:hAnsi="Times New Roman" w:cs="Times New Roman"/>
                <w:sz w:val="24"/>
                <w:szCs w:val="24"/>
              </w:rPr>
              <w:t>Бех-терева</w:t>
            </w:r>
            <w:proofErr w:type="spellEnd"/>
            <w:proofErr w:type="gramEnd"/>
            <w:r w:rsidRPr="00AD03B2">
              <w:rPr>
                <w:rFonts w:ascii="Times New Roman" w:eastAsia="Calibri" w:hAnsi="Times New Roman" w:cs="Times New Roman"/>
                <w:sz w:val="24"/>
                <w:szCs w:val="24"/>
              </w:rPr>
              <w:t xml:space="preserve"> Министерства здравоохранения Республики Татарстан»</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Агрызский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Агрызская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НУЗ «</w:t>
            </w:r>
            <w:proofErr w:type="gramStart"/>
            <w:r w:rsidRPr="00AD03B2">
              <w:rPr>
                <w:rFonts w:ascii="Times New Roman" w:eastAsia="Calibri" w:hAnsi="Times New Roman" w:cs="Times New Roman"/>
                <w:sz w:val="24"/>
                <w:szCs w:val="24"/>
              </w:rPr>
              <w:t>Отделенческая</w:t>
            </w:r>
            <w:proofErr w:type="gramEnd"/>
            <w:r w:rsidRPr="00AD03B2">
              <w:rPr>
                <w:rFonts w:ascii="Times New Roman" w:eastAsia="Calibri" w:hAnsi="Times New Roman" w:cs="Times New Roman"/>
                <w:sz w:val="24"/>
                <w:szCs w:val="24"/>
              </w:rPr>
              <w:t xml:space="preserve"> больница на станции Ижевск открытого акционерного общества «Российские железные дороги»</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Азнакаевский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Азнакаевская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ГАУЗ Республики Татарстан «Актюбинский психоневрологический диспансер»</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6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Аксубаевский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Аксубаевская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Актанышский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Актанышская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«Стоматолог»</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Алексеевский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«Алексеевская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Алькеевский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«Базарно-</w:t>
            </w:r>
            <w:proofErr w:type="spellStart"/>
            <w:r w:rsidRPr="00AD03B2">
              <w:rPr>
                <w:rFonts w:ascii="Times New Roman" w:eastAsia="Calibri" w:hAnsi="Times New Roman" w:cs="Times New Roman"/>
                <w:sz w:val="24"/>
                <w:szCs w:val="24"/>
              </w:rPr>
              <w:t>Матакская</w:t>
            </w:r>
            <w:proofErr w:type="spellEnd"/>
            <w:r w:rsidRPr="00AD03B2">
              <w:rPr>
                <w:rFonts w:ascii="Times New Roman" w:eastAsia="Calibri" w:hAnsi="Times New Roman" w:cs="Times New Roman"/>
                <w:sz w:val="24"/>
                <w:szCs w:val="24"/>
              </w:rPr>
              <w:t xml:space="preserve"> центральная районная больница Алькеевского муниципального района»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ООО «Межрайонный центр глазной хирургии – </w:t>
            </w:r>
            <w:proofErr w:type="spellStart"/>
            <w:r w:rsidRPr="00AD03B2">
              <w:rPr>
                <w:rFonts w:ascii="Times New Roman" w:eastAsia="Calibri" w:hAnsi="Times New Roman" w:cs="Times New Roman"/>
                <w:sz w:val="24"/>
                <w:szCs w:val="24"/>
              </w:rPr>
              <w:t>Хузангаево</w:t>
            </w:r>
            <w:proofErr w:type="spellEnd"/>
            <w:r w:rsidRPr="00AD03B2">
              <w:rPr>
                <w:rFonts w:ascii="Times New Roman" w:eastAsia="Calibri" w:hAnsi="Times New Roman" w:cs="Times New Roman"/>
                <w:sz w:val="24"/>
                <w:szCs w:val="24"/>
              </w:rPr>
              <w:t>»</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Альметьевский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Альметьевская</w:t>
            </w:r>
            <w:proofErr w:type="spellEnd"/>
            <w:r w:rsidRPr="00AD03B2">
              <w:rPr>
                <w:rFonts w:ascii="Times New Roman" w:eastAsia="Calibri" w:hAnsi="Times New Roman" w:cs="Times New Roman"/>
                <w:sz w:val="24"/>
                <w:szCs w:val="24"/>
              </w:rPr>
              <w:t xml:space="preserve"> городская поликлиника №3»</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Альметьевская</w:t>
            </w:r>
            <w:proofErr w:type="spellEnd"/>
            <w:r w:rsidRPr="00AD03B2">
              <w:rPr>
                <w:rFonts w:ascii="Times New Roman" w:eastAsia="Calibri" w:hAnsi="Times New Roman" w:cs="Times New Roman"/>
                <w:sz w:val="24"/>
                <w:szCs w:val="24"/>
              </w:rPr>
              <w:t xml:space="preserve"> детская городская больница с перинатальным центром»</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Альметьевская</w:t>
            </w:r>
            <w:proofErr w:type="spellEnd"/>
            <w:r w:rsidRPr="00AD03B2">
              <w:rPr>
                <w:rFonts w:ascii="Times New Roman" w:eastAsia="Calibri" w:hAnsi="Times New Roman" w:cs="Times New Roman"/>
                <w:sz w:val="24"/>
                <w:szCs w:val="24"/>
              </w:rPr>
              <w:t xml:space="preserve"> станция </w:t>
            </w:r>
            <w:proofErr w:type="gramStart"/>
            <w:r w:rsidRPr="00AD03B2">
              <w:rPr>
                <w:rFonts w:ascii="Times New Roman" w:eastAsia="Calibri" w:hAnsi="Times New Roman" w:cs="Times New Roman"/>
                <w:sz w:val="24"/>
                <w:szCs w:val="24"/>
              </w:rPr>
              <w:t>скорой</w:t>
            </w:r>
            <w:proofErr w:type="gramEnd"/>
            <w:r w:rsidRPr="00AD03B2">
              <w:rPr>
                <w:rFonts w:ascii="Times New Roman" w:eastAsia="Calibri" w:hAnsi="Times New Roman" w:cs="Times New Roman"/>
                <w:sz w:val="24"/>
                <w:szCs w:val="24"/>
              </w:rPr>
              <w:t xml:space="preserve"> медицинской помощи»</w:t>
            </w:r>
          </w:p>
          <w:p w:rsidR="00AD03B2" w:rsidRPr="00AD03B2" w:rsidRDefault="00AD03B2" w:rsidP="00AD03B2">
            <w:pPr>
              <w:spacing w:before="40" w:after="40" w:line="240" w:lineRule="auto"/>
              <w:jc w:val="both"/>
              <w:rPr>
                <w:rFonts w:ascii="Times New Roman" w:eastAsia="Calibri" w:hAnsi="Times New Roman" w:cs="Times New Roman"/>
                <w:sz w:val="24"/>
                <w:szCs w:val="24"/>
              </w:rPr>
            </w:pP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Альметьевская</w:t>
            </w:r>
            <w:proofErr w:type="spellEnd"/>
            <w:r w:rsidRPr="00AD03B2">
              <w:rPr>
                <w:rFonts w:ascii="Times New Roman" w:eastAsia="Calibri" w:hAnsi="Times New Roman" w:cs="Times New Roman"/>
                <w:sz w:val="24"/>
                <w:szCs w:val="24"/>
              </w:rPr>
              <w:t xml:space="preserve"> стоматологическая поликлиника»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Альметьевская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Альметьевский</w:t>
            </w:r>
            <w:proofErr w:type="spellEnd"/>
            <w:r w:rsidRPr="00AD03B2">
              <w:rPr>
                <w:rFonts w:ascii="Times New Roman" w:eastAsia="Calibri" w:hAnsi="Times New Roman" w:cs="Times New Roman"/>
                <w:sz w:val="24"/>
                <w:szCs w:val="24"/>
              </w:rPr>
              <w:t xml:space="preserve"> центр медицинской профилактики»</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ЛПУ «Медико-санитарная часть открытого акционерного общества «Татнефть» и города Альметьевска»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«Картель»</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«МРТ Экспресс»</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Апастовский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6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«Апастовская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Арский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«Арская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Атнинский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Атнинская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Бавлинский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Бавлинская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Балтасинский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Балтасинская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Бугульминский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ind w:firstLine="34"/>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Бугульминская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НУЗ «Узловая поликлиника на станции Бугульма открытого акционерного общества «Российские железные дороги»</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w:t>
            </w:r>
            <w:proofErr w:type="spellStart"/>
            <w:r w:rsidRPr="00AD03B2">
              <w:rPr>
                <w:rFonts w:ascii="Times New Roman" w:eastAsia="Calibri" w:hAnsi="Times New Roman" w:cs="Times New Roman"/>
                <w:sz w:val="24"/>
                <w:szCs w:val="24"/>
              </w:rPr>
              <w:t>Бугульминская</w:t>
            </w:r>
            <w:proofErr w:type="spellEnd"/>
            <w:r w:rsidRPr="00AD03B2">
              <w:rPr>
                <w:rFonts w:ascii="Times New Roman" w:eastAsia="Calibri" w:hAnsi="Times New Roman" w:cs="Times New Roman"/>
                <w:sz w:val="24"/>
                <w:szCs w:val="24"/>
              </w:rPr>
              <w:t xml:space="preserve"> стоматологическая поликлиника»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w:t>
            </w:r>
            <w:proofErr w:type="spellStart"/>
            <w:r w:rsidRPr="00AD03B2">
              <w:rPr>
                <w:rFonts w:ascii="Times New Roman" w:eastAsia="Calibri" w:hAnsi="Times New Roman" w:cs="Times New Roman"/>
                <w:sz w:val="24"/>
                <w:szCs w:val="24"/>
              </w:rPr>
              <w:t>Медстом</w:t>
            </w:r>
            <w:proofErr w:type="spellEnd"/>
            <w:r w:rsidRPr="00AD03B2">
              <w:rPr>
                <w:rFonts w:ascii="Times New Roman" w:eastAsia="Calibri" w:hAnsi="Times New Roman" w:cs="Times New Roman"/>
                <w:sz w:val="24"/>
                <w:szCs w:val="24"/>
              </w:rPr>
              <w:t>»</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«Эстетика»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Буинский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Буинская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 xml:space="preserve">ГБУЗ «Республиканский детский санаторий село </w:t>
            </w:r>
            <w:proofErr w:type="spellStart"/>
            <w:r w:rsidRPr="00AD03B2">
              <w:rPr>
                <w:rFonts w:ascii="Times New Roman" w:eastAsia="Calibri" w:hAnsi="Times New Roman" w:cs="Times New Roman"/>
                <w:sz w:val="24"/>
                <w:szCs w:val="24"/>
                <w:lang w:eastAsia="ru-RU"/>
              </w:rPr>
              <w:t>Черки</w:t>
            </w:r>
            <w:proofErr w:type="spellEnd"/>
            <w:r w:rsidRPr="00AD03B2">
              <w:rPr>
                <w:rFonts w:ascii="Times New Roman" w:eastAsia="Calibri" w:hAnsi="Times New Roman" w:cs="Times New Roman"/>
                <w:sz w:val="24"/>
                <w:szCs w:val="24"/>
                <w:lang w:eastAsia="ru-RU"/>
              </w:rPr>
              <w:t xml:space="preserve"> </w:t>
            </w:r>
            <w:proofErr w:type="spellStart"/>
            <w:r w:rsidRPr="00AD03B2">
              <w:rPr>
                <w:rFonts w:ascii="Times New Roman" w:eastAsia="Calibri" w:hAnsi="Times New Roman" w:cs="Times New Roman"/>
                <w:sz w:val="24"/>
                <w:szCs w:val="24"/>
                <w:lang w:eastAsia="ru-RU"/>
              </w:rPr>
              <w:t>Кильдуразы</w:t>
            </w:r>
            <w:proofErr w:type="spellEnd"/>
            <w:r w:rsidRPr="00AD03B2">
              <w:rPr>
                <w:rFonts w:ascii="Times New Roman" w:eastAsia="Calibri" w:hAnsi="Times New Roman" w:cs="Times New Roman"/>
                <w:sz w:val="24"/>
                <w:szCs w:val="24"/>
                <w:lang w:eastAsia="ru-RU"/>
              </w:rPr>
              <w:t>»</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Верхнеуслонский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Верхнеуслонская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Высокогорский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«Высокогорская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Дрожжановский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Дрожжановская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Елабужский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Елабужская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ЗАО «</w:t>
            </w:r>
            <w:proofErr w:type="gramStart"/>
            <w:r w:rsidRPr="00AD03B2">
              <w:rPr>
                <w:rFonts w:ascii="Times New Roman" w:eastAsia="Calibri" w:hAnsi="Times New Roman" w:cs="Times New Roman"/>
                <w:sz w:val="24"/>
                <w:szCs w:val="24"/>
              </w:rPr>
              <w:t>Стоматологическая</w:t>
            </w:r>
            <w:proofErr w:type="gramEnd"/>
            <w:r w:rsidRPr="00AD03B2">
              <w:rPr>
                <w:rFonts w:ascii="Times New Roman" w:eastAsia="Calibri" w:hAnsi="Times New Roman" w:cs="Times New Roman"/>
                <w:sz w:val="24"/>
                <w:szCs w:val="24"/>
              </w:rPr>
              <w:t xml:space="preserve"> поликлиника «</w:t>
            </w:r>
            <w:proofErr w:type="spellStart"/>
            <w:r w:rsidRPr="00AD03B2">
              <w:rPr>
                <w:rFonts w:ascii="Times New Roman" w:eastAsia="Calibri" w:hAnsi="Times New Roman" w:cs="Times New Roman"/>
                <w:sz w:val="24"/>
                <w:szCs w:val="24"/>
              </w:rPr>
              <w:t>АлСтом</w:t>
            </w:r>
            <w:proofErr w:type="spellEnd"/>
            <w:r w:rsidRPr="00AD03B2">
              <w:rPr>
                <w:rFonts w:ascii="Times New Roman" w:eastAsia="Calibri" w:hAnsi="Times New Roman" w:cs="Times New Roman"/>
                <w:sz w:val="24"/>
                <w:szCs w:val="24"/>
              </w:rPr>
              <w:t>»</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Заинский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Заинская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Зеленодольский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Зеленодольская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6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«Стоматология»</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Кайбицкий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Кайбицкая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Камско-</w:t>
            </w:r>
            <w:proofErr w:type="spellStart"/>
            <w:r w:rsidRPr="00AD03B2">
              <w:rPr>
                <w:rFonts w:ascii="Times New Roman" w:eastAsia="Calibri" w:hAnsi="Times New Roman" w:cs="Times New Roman"/>
                <w:sz w:val="24"/>
                <w:szCs w:val="24"/>
              </w:rPr>
              <w:t>Устьинский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«Камско-</w:t>
            </w:r>
            <w:proofErr w:type="spellStart"/>
            <w:r w:rsidRPr="00AD03B2">
              <w:rPr>
                <w:rFonts w:ascii="Times New Roman" w:eastAsia="Calibri" w:hAnsi="Times New Roman" w:cs="Times New Roman"/>
                <w:sz w:val="24"/>
                <w:szCs w:val="24"/>
              </w:rPr>
              <w:t>Устьинская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Кукморский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Кукморская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Лаишевский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Лаишевская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Лениногорский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Лениногорская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Мамадышский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Мамадышская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«Дар»</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Менделеевский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ind w:firstLine="34"/>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«Менделеевская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ind w:firstLine="34"/>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«Стоматологическая поликлиника «</w:t>
            </w:r>
            <w:proofErr w:type="spellStart"/>
            <w:r w:rsidRPr="00AD03B2">
              <w:rPr>
                <w:rFonts w:ascii="Times New Roman" w:eastAsia="Calibri" w:hAnsi="Times New Roman" w:cs="Times New Roman"/>
                <w:sz w:val="24"/>
                <w:szCs w:val="24"/>
              </w:rPr>
              <w:t>Дента</w:t>
            </w:r>
            <w:proofErr w:type="spellEnd"/>
            <w:r w:rsidRPr="00AD03B2">
              <w:rPr>
                <w:rFonts w:ascii="Times New Roman" w:eastAsia="Calibri" w:hAnsi="Times New Roman" w:cs="Times New Roman"/>
                <w:sz w:val="24"/>
                <w:szCs w:val="24"/>
              </w:rPr>
              <w:t>»</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Мензелинский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«Мензелинская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Муслюмовский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Муслюмовская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Нижнекамский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«Детская </w:t>
            </w:r>
            <w:proofErr w:type="gramStart"/>
            <w:r w:rsidRPr="00AD03B2">
              <w:rPr>
                <w:rFonts w:ascii="Times New Roman" w:eastAsia="Calibri" w:hAnsi="Times New Roman" w:cs="Times New Roman"/>
                <w:sz w:val="24"/>
                <w:szCs w:val="24"/>
              </w:rPr>
              <w:t>городская</w:t>
            </w:r>
            <w:proofErr w:type="gramEnd"/>
            <w:r w:rsidRPr="00AD03B2">
              <w:rPr>
                <w:rFonts w:ascii="Times New Roman" w:eastAsia="Calibri" w:hAnsi="Times New Roman" w:cs="Times New Roman"/>
                <w:sz w:val="24"/>
                <w:szCs w:val="24"/>
              </w:rPr>
              <w:t xml:space="preserve"> больница с перинатальным центром»</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«Детский центр медицинской реабилитации»</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gramStart"/>
            <w:r w:rsidRPr="00AD03B2">
              <w:rPr>
                <w:rFonts w:ascii="Times New Roman" w:eastAsia="Calibri" w:hAnsi="Times New Roman" w:cs="Times New Roman"/>
                <w:sz w:val="24"/>
                <w:szCs w:val="24"/>
              </w:rPr>
              <w:t>Камско-Полянская</w:t>
            </w:r>
            <w:proofErr w:type="gramEnd"/>
            <w:r w:rsidRPr="00AD03B2">
              <w:rPr>
                <w:rFonts w:ascii="Times New Roman" w:eastAsia="Calibri" w:hAnsi="Times New Roman" w:cs="Times New Roman"/>
                <w:sz w:val="24"/>
                <w:szCs w:val="24"/>
              </w:rPr>
              <w:t xml:space="preserve">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«Нижнекамская центральная районная многопрофильная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«Центр медицинской профилактики»</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«Весна»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w:t>
            </w:r>
            <w:proofErr w:type="spellStart"/>
            <w:r w:rsidRPr="00AD03B2">
              <w:rPr>
                <w:rFonts w:ascii="Times New Roman" w:eastAsia="Calibri" w:hAnsi="Times New Roman" w:cs="Times New Roman"/>
                <w:sz w:val="24"/>
                <w:szCs w:val="24"/>
              </w:rPr>
              <w:t>Красноключинский</w:t>
            </w:r>
            <w:proofErr w:type="spellEnd"/>
            <w:r w:rsidRPr="00AD03B2">
              <w:rPr>
                <w:rFonts w:ascii="Times New Roman" w:eastAsia="Calibri" w:hAnsi="Times New Roman" w:cs="Times New Roman"/>
                <w:sz w:val="24"/>
                <w:szCs w:val="24"/>
              </w:rPr>
              <w:t xml:space="preserve"> центр семейной медицины»</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«Лекарь»</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«Лечебно-диагностический центр «Гармония»</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after="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after="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«Лечебно-профилактический центр «Чулпан-Медицина»</w:t>
            </w:r>
          </w:p>
        </w:tc>
        <w:tc>
          <w:tcPr>
            <w:tcW w:w="1985" w:type="dxa"/>
          </w:tcPr>
          <w:p w:rsidR="00AD03B2" w:rsidRPr="00AD03B2" w:rsidRDefault="00AD03B2" w:rsidP="00AD03B2">
            <w:pPr>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after="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after="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after="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after="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after="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«Медицинская компания «Спасение»</w:t>
            </w:r>
          </w:p>
        </w:tc>
        <w:tc>
          <w:tcPr>
            <w:tcW w:w="1985" w:type="dxa"/>
          </w:tcPr>
          <w:p w:rsidR="00AD03B2" w:rsidRPr="00AD03B2" w:rsidRDefault="00AD03B2" w:rsidP="00AD03B2">
            <w:pPr>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after="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after="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after="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after="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after="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w:t>
            </w:r>
            <w:proofErr w:type="spellStart"/>
            <w:r w:rsidRPr="00AD03B2">
              <w:rPr>
                <w:rFonts w:ascii="Times New Roman" w:eastAsia="Calibri" w:hAnsi="Times New Roman" w:cs="Times New Roman"/>
                <w:sz w:val="24"/>
                <w:szCs w:val="24"/>
              </w:rPr>
              <w:t>РаДент</w:t>
            </w:r>
            <w:proofErr w:type="spellEnd"/>
            <w:r w:rsidRPr="00AD03B2">
              <w:rPr>
                <w:rFonts w:ascii="Times New Roman" w:eastAsia="Calibri" w:hAnsi="Times New Roman" w:cs="Times New Roman"/>
                <w:sz w:val="24"/>
                <w:szCs w:val="24"/>
              </w:rPr>
              <w:t>»</w:t>
            </w:r>
          </w:p>
        </w:tc>
        <w:tc>
          <w:tcPr>
            <w:tcW w:w="1985" w:type="dxa"/>
          </w:tcPr>
          <w:p w:rsidR="00AD03B2" w:rsidRPr="00AD03B2" w:rsidRDefault="00AD03B2" w:rsidP="00AD03B2">
            <w:pPr>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after="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after="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after="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«Стоматология НК»</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Новошешминский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Новошешминская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w:t>
            </w:r>
            <w:proofErr w:type="spellStart"/>
            <w:r w:rsidRPr="00AD03B2">
              <w:rPr>
                <w:rFonts w:ascii="Times New Roman" w:eastAsia="Calibri" w:hAnsi="Times New Roman" w:cs="Times New Roman"/>
                <w:sz w:val="24"/>
                <w:szCs w:val="24"/>
              </w:rPr>
              <w:t>РезиДент</w:t>
            </w:r>
            <w:proofErr w:type="spellEnd"/>
            <w:r w:rsidRPr="00AD03B2">
              <w:rPr>
                <w:rFonts w:ascii="Times New Roman" w:eastAsia="Calibri" w:hAnsi="Times New Roman" w:cs="Times New Roman"/>
                <w:sz w:val="24"/>
                <w:szCs w:val="24"/>
              </w:rPr>
              <w:t>»</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Нурлатский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Нурлатская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Пестречинский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Пестречинская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Рыбно-</w:t>
            </w:r>
            <w:proofErr w:type="spellStart"/>
            <w:r w:rsidRPr="00AD03B2">
              <w:rPr>
                <w:rFonts w:ascii="Times New Roman" w:eastAsia="Calibri" w:hAnsi="Times New Roman" w:cs="Times New Roman"/>
                <w:sz w:val="24"/>
                <w:szCs w:val="24"/>
              </w:rPr>
              <w:t>Слободский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«Рыбно-Слободская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Сабинский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«Сабинская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«Межрайонный центр глазной хирургии»</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«Медицинский центр «</w:t>
            </w:r>
            <w:proofErr w:type="spellStart"/>
            <w:r w:rsidRPr="00AD03B2">
              <w:rPr>
                <w:rFonts w:ascii="Times New Roman" w:eastAsia="Calibri" w:hAnsi="Times New Roman" w:cs="Times New Roman"/>
                <w:sz w:val="24"/>
                <w:szCs w:val="24"/>
              </w:rPr>
              <w:t>Харакят</w:t>
            </w:r>
            <w:proofErr w:type="spellEnd"/>
            <w:r w:rsidRPr="00AD03B2">
              <w:rPr>
                <w:rFonts w:ascii="Times New Roman" w:eastAsia="Calibri" w:hAnsi="Times New Roman" w:cs="Times New Roman"/>
                <w:sz w:val="24"/>
                <w:szCs w:val="24"/>
              </w:rPr>
              <w:t>»</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199"/>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Сармановский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«Сармановская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Спасский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«Спасская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lastRenderedPageBreak/>
              <w:t>Тетюшский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«Тетюшская центральная районная больница»</w:t>
            </w:r>
          </w:p>
          <w:p w:rsidR="00AD03B2" w:rsidRPr="00AD03B2" w:rsidRDefault="00AD03B2" w:rsidP="00AD03B2">
            <w:pPr>
              <w:spacing w:before="40" w:after="40" w:line="240" w:lineRule="auto"/>
              <w:jc w:val="both"/>
              <w:rPr>
                <w:rFonts w:ascii="Times New Roman" w:eastAsia="Calibri" w:hAnsi="Times New Roman" w:cs="Times New Roman"/>
                <w:sz w:val="24"/>
                <w:szCs w:val="24"/>
              </w:rPr>
            </w:pP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Тукаевский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«Тукаевская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Тюлячинский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Тюлячинская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ind w:hanging="108"/>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ind w:hanging="108"/>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ind w:hanging="108"/>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ind w:hanging="108"/>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Черемшанский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Черемшанская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Чистопольский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w:t>
            </w:r>
            <w:proofErr w:type="spellStart"/>
            <w:r w:rsidRPr="00AD03B2">
              <w:rPr>
                <w:rFonts w:ascii="Times New Roman" w:eastAsia="Calibri" w:hAnsi="Times New Roman" w:cs="Times New Roman"/>
                <w:sz w:val="24"/>
                <w:szCs w:val="24"/>
              </w:rPr>
              <w:t>Чистопольская</w:t>
            </w:r>
            <w:proofErr w:type="spellEnd"/>
            <w:r w:rsidRPr="00AD03B2">
              <w:rPr>
                <w:rFonts w:ascii="Times New Roman" w:eastAsia="Calibri" w:hAnsi="Times New Roman" w:cs="Times New Roman"/>
                <w:sz w:val="24"/>
                <w:szCs w:val="24"/>
              </w:rPr>
              <w:t xml:space="preserve"> центральная районная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Чистопольская</w:t>
            </w:r>
            <w:proofErr w:type="spellEnd"/>
            <w:r w:rsidRPr="00AD03B2">
              <w:rPr>
                <w:rFonts w:ascii="Times New Roman" w:eastAsia="Calibri" w:hAnsi="Times New Roman" w:cs="Times New Roman"/>
                <w:sz w:val="24"/>
                <w:szCs w:val="24"/>
              </w:rPr>
              <w:t xml:space="preserve"> больница – филиал федерального бюджетного учреждения здравоохранения «Приволжский окружной медицинский центр» Федерального медико-биологического агентства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Ютазинский</w:t>
            </w:r>
            <w:proofErr w:type="spellEnd"/>
            <w:r w:rsidRPr="00AD03B2">
              <w:rPr>
                <w:rFonts w:ascii="Times New Roman" w:eastAsia="Calibri" w:hAnsi="Times New Roman" w:cs="Times New Roman"/>
                <w:sz w:val="24"/>
                <w:szCs w:val="24"/>
              </w:rPr>
              <w:t xml:space="preserve"> район</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«Уруссинская </w:t>
            </w:r>
            <w:proofErr w:type="gramStart"/>
            <w:r w:rsidRPr="00AD03B2">
              <w:rPr>
                <w:rFonts w:ascii="Times New Roman" w:eastAsia="Calibri" w:hAnsi="Times New Roman" w:cs="Times New Roman"/>
                <w:sz w:val="24"/>
                <w:szCs w:val="24"/>
              </w:rPr>
              <w:t>центральная</w:t>
            </w:r>
            <w:proofErr w:type="gramEnd"/>
            <w:r w:rsidRPr="00AD03B2">
              <w:rPr>
                <w:rFonts w:ascii="Times New Roman" w:eastAsia="Calibri" w:hAnsi="Times New Roman" w:cs="Times New Roman"/>
                <w:sz w:val="24"/>
                <w:szCs w:val="24"/>
              </w:rPr>
              <w:t xml:space="preserve"> районная больница </w:t>
            </w:r>
            <w:proofErr w:type="spellStart"/>
            <w:r w:rsidRPr="00AD03B2">
              <w:rPr>
                <w:rFonts w:ascii="Times New Roman" w:eastAsia="Calibri" w:hAnsi="Times New Roman" w:cs="Times New Roman"/>
                <w:sz w:val="24"/>
                <w:szCs w:val="24"/>
              </w:rPr>
              <w:t>Ютазинского</w:t>
            </w:r>
            <w:proofErr w:type="spellEnd"/>
            <w:r w:rsidRPr="00AD03B2">
              <w:rPr>
                <w:rFonts w:ascii="Times New Roman" w:eastAsia="Calibri" w:hAnsi="Times New Roman" w:cs="Times New Roman"/>
                <w:sz w:val="24"/>
                <w:szCs w:val="24"/>
              </w:rPr>
              <w:t xml:space="preserve"> муниципального района Республики Татарстан»</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15594" w:type="dxa"/>
            <w:gridSpan w:val="6"/>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.Н</w:t>
            </w:r>
            <w:proofErr w:type="gramEnd"/>
            <w:r w:rsidRPr="00AD03B2">
              <w:rPr>
                <w:rFonts w:ascii="Times New Roman" w:eastAsia="Calibri" w:hAnsi="Times New Roman" w:cs="Times New Roman"/>
                <w:sz w:val="24"/>
                <w:szCs w:val="24"/>
              </w:rPr>
              <w:t>абережные</w:t>
            </w:r>
            <w:proofErr w:type="spellEnd"/>
            <w:r w:rsidRPr="00AD03B2">
              <w:rPr>
                <w:rFonts w:ascii="Times New Roman" w:eastAsia="Calibri" w:hAnsi="Times New Roman" w:cs="Times New Roman"/>
                <w:sz w:val="24"/>
                <w:szCs w:val="24"/>
              </w:rPr>
              <w:t xml:space="preserve"> Челны</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«Городская больница № 2»</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«Городская больница № 5»</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«Городская поликлиника № 3»</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«Городская поликлиника № 4»</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«Городская поликлиника № 6»</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«Городская поликлиника № 7»</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«Госпиталь для ветеранов войн»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.Н</w:t>
            </w:r>
            <w:proofErr w:type="gramEnd"/>
            <w:r w:rsidRPr="00AD03B2">
              <w:rPr>
                <w:rFonts w:ascii="Times New Roman" w:eastAsia="Calibri" w:hAnsi="Times New Roman" w:cs="Times New Roman"/>
                <w:sz w:val="24"/>
                <w:szCs w:val="24"/>
              </w:rPr>
              <w:t>абережные</w:t>
            </w:r>
            <w:proofErr w:type="spellEnd"/>
            <w:r w:rsidRPr="00AD03B2">
              <w:rPr>
                <w:rFonts w:ascii="Times New Roman" w:eastAsia="Calibri" w:hAnsi="Times New Roman" w:cs="Times New Roman"/>
                <w:sz w:val="24"/>
                <w:szCs w:val="24"/>
              </w:rPr>
              <w:t xml:space="preserve"> Челны</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«Детская городская поликлиника № 2»</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«Детская городская поликлиника № 3»</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«Детская городская поликлиника № 4 </w:t>
            </w:r>
            <w:proofErr w:type="spellStart"/>
            <w:r w:rsidRPr="00AD03B2">
              <w:rPr>
                <w:rFonts w:ascii="Times New Roman" w:eastAsia="Calibri" w:hAnsi="Times New Roman" w:cs="Times New Roman"/>
                <w:sz w:val="24"/>
                <w:szCs w:val="24"/>
              </w:rPr>
              <w:t>им.Ф.Г.Ах-меровой</w:t>
            </w:r>
            <w:proofErr w:type="spellEnd"/>
            <w:r w:rsidRPr="00AD03B2">
              <w:rPr>
                <w:rFonts w:ascii="Times New Roman" w:eastAsia="Calibri" w:hAnsi="Times New Roman" w:cs="Times New Roman"/>
                <w:sz w:val="24"/>
                <w:szCs w:val="24"/>
              </w:rPr>
              <w:t>»</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«Детская городская поликлиника № 5»</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«Детская городская поликлиника № 6»</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«Детская стоматологическая поликлиника № 1»</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«Камский детский медицинский центр»</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«Набережно-</w:t>
            </w:r>
            <w:proofErr w:type="spellStart"/>
            <w:r w:rsidRPr="00AD03B2">
              <w:rPr>
                <w:rFonts w:ascii="Times New Roman" w:eastAsia="Calibri" w:hAnsi="Times New Roman" w:cs="Times New Roman"/>
                <w:sz w:val="24"/>
                <w:szCs w:val="24"/>
              </w:rPr>
              <w:t>Челнинская</w:t>
            </w:r>
            <w:proofErr w:type="spellEnd"/>
            <w:r w:rsidRPr="00AD03B2">
              <w:rPr>
                <w:rFonts w:ascii="Times New Roman" w:eastAsia="Calibri" w:hAnsi="Times New Roman" w:cs="Times New Roman"/>
                <w:sz w:val="24"/>
                <w:szCs w:val="24"/>
              </w:rPr>
              <w:t xml:space="preserve"> инфекционная больница»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«Станция </w:t>
            </w:r>
            <w:proofErr w:type="gramStart"/>
            <w:r w:rsidRPr="00AD03B2">
              <w:rPr>
                <w:rFonts w:ascii="Times New Roman" w:eastAsia="Calibri" w:hAnsi="Times New Roman" w:cs="Times New Roman"/>
                <w:sz w:val="24"/>
                <w:szCs w:val="24"/>
              </w:rPr>
              <w:t>скорой</w:t>
            </w:r>
            <w:proofErr w:type="gramEnd"/>
            <w:r w:rsidRPr="00AD03B2">
              <w:rPr>
                <w:rFonts w:ascii="Times New Roman" w:eastAsia="Calibri" w:hAnsi="Times New Roman" w:cs="Times New Roman"/>
                <w:sz w:val="24"/>
                <w:szCs w:val="24"/>
              </w:rPr>
              <w:t xml:space="preserve"> медицинской помощи»</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«Стоматологическая поликлиника № 1»</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«Стоматологическая поликлиника № 2»</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«Стоматологическая поликлиника № 3»</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ГБУЗ «Центр реабилитации слуха»</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«Альфа Клиник НЧ»</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«Клинико-диагностический центр «</w:t>
            </w:r>
            <w:proofErr w:type="spellStart"/>
            <w:r w:rsidRPr="00AD03B2">
              <w:rPr>
                <w:rFonts w:ascii="Times New Roman" w:eastAsia="Calibri" w:hAnsi="Times New Roman" w:cs="Times New Roman"/>
                <w:sz w:val="24"/>
                <w:szCs w:val="24"/>
              </w:rPr>
              <w:t>Авицена</w:t>
            </w:r>
            <w:proofErr w:type="spellEnd"/>
            <w:r w:rsidRPr="00AD03B2">
              <w:rPr>
                <w:rFonts w:ascii="Times New Roman" w:eastAsia="Calibri" w:hAnsi="Times New Roman" w:cs="Times New Roman"/>
                <w:sz w:val="24"/>
                <w:szCs w:val="24"/>
              </w:rPr>
              <w:t>»</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«Лечебно-диагностический центр Международного института биологических систем – Набережные Челны»</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«Прозрение»</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Ассоциация клиник «Медицина будущего»</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Медицинский Центр «Клиника Мед 16»</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«ЮНИМЕД»</w:t>
            </w:r>
          </w:p>
        </w:tc>
        <w:tc>
          <w:tcPr>
            <w:tcW w:w="1985"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15594" w:type="dxa"/>
            <w:gridSpan w:val="6"/>
            <w:tcBorders>
              <w:right w:val="single" w:sz="4" w:space="0" w:color="auto"/>
            </w:tcBorders>
            <w:shd w:val="clear" w:color="auto" w:fill="auto"/>
          </w:tcPr>
          <w:p w:rsidR="00AD03B2" w:rsidRPr="00AD03B2" w:rsidRDefault="00AD03B2" w:rsidP="00AD03B2">
            <w:pPr>
              <w:spacing w:before="40" w:after="40" w:line="240" w:lineRule="auto"/>
              <w:ind w:firstLine="709"/>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азань</w:t>
            </w:r>
            <w:proofErr w:type="spellEnd"/>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АО «АВА-Казань»</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АО «Городская стоматология»</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больница № 11»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больница № 4»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детская больница № 1»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детская поликлиника № 6»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детская поликлиника № 7»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клиническая больница № 16»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клиническая больница № 5»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клиническая больница № 7»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поликлиника № 1»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поликлиника № 10»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поликлиника № 11»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поликлиника № 17»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поликлиника № 18»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6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поликлиника № 19»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поликлиника № 20»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поликлиника № 21»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поликлиника № 3»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6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поликлиника № 4 «Студенческая»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поликлиника № 6»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поликлиника № 7»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«Городская поликлиника № 8»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 xml:space="preserve">ГАУЗ «Городской диагностический центр по лабораторной диагностике инфекционных заболеваний» </w:t>
            </w:r>
            <w:proofErr w:type="spellStart"/>
            <w:r w:rsidRPr="00AD03B2">
              <w:rPr>
                <w:rFonts w:ascii="Times New Roman" w:eastAsia="Calibri" w:hAnsi="Times New Roman" w:cs="Times New Roman"/>
                <w:sz w:val="24"/>
                <w:szCs w:val="24"/>
                <w:lang w:eastAsia="ru-RU"/>
              </w:rPr>
              <w:t>г</w:t>
            </w:r>
            <w:proofErr w:type="gramStart"/>
            <w:r w:rsidRPr="00AD03B2">
              <w:rPr>
                <w:rFonts w:ascii="Times New Roman" w:eastAsia="Calibri" w:hAnsi="Times New Roman" w:cs="Times New Roman"/>
                <w:sz w:val="24"/>
                <w:szCs w:val="24"/>
                <w:lang w:eastAsia="ru-RU"/>
              </w:rPr>
              <w:t>.К</w:t>
            </w:r>
            <w:proofErr w:type="gramEnd"/>
            <w:r w:rsidRPr="00AD03B2">
              <w:rPr>
                <w:rFonts w:ascii="Times New Roman" w:eastAsia="Calibri" w:hAnsi="Times New Roman" w:cs="Times New Roman"/>
                <w:sz w:val="24"/>
                <w:szCs w:val="24"/>
                <w:lang w:eastAsia="ru-RU"/>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«Госпиталь для ветеранов войн»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«Детская городская больница № 8»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«Детская городская клиническая больница № 7»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«Детская городская поликлиника № 10»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«Детская городская поликлиника № 11»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«Детская городская поликлиника № 2»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«Детская городская поликлиника № 4»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«Детская городская поликлиника № 9»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«Детская стоматологическая поликлиника № 1»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«Детская стоматологическая поликлиника № 2»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«Детская стоматологическая поликлиника № 5»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«Детская стоматологическая поликлиника № 6»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ГАУЗ «Казанский эндокринологический диспансер»</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«Клиника медицинского университета»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«Клиническая больница № 2»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«Станция скорой медицинской помощи»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ГАУЗ «Центральная городская клиническая больница  № 18»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ГБОУ высшего профессионального образования «Казанский государственный медицинский университет» Министерства здравоохранения Российской Федерации</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Казанский филиал ООО «АВА-ПЕТЕР»</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НМЧУ «Детский хоспис»</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НУЗ «Отделенческая клиническая больница на станции Казань открытого акционерного общества «Российские железные дороги»</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ОАО «Городская клиническая больница № 12»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ОАО «Стоматологическая поликлиника № 9 «</w:t>
            </w:r>
            <w:proofErr w:type="spellStart"/>
            <w:r w:rsidRPr="00AD03B2">
              <w:rPr>
                <w:rFonts w:ascii="Times New Roman" w:eastAsia="Calibri" w:hAnsi="Times New Roman" w:cs="Times New Roman"/>
                <w:sz w:val="24"/>
                <w:szCs w:val="24"/>
              </w:rPr>
              <w:t>Дербышки</w:t>
            </w:r>
            <w:proofErr w:type="spellEnd"/>
            <w:r w:rsidRPr="00AD03B2">
              <w:rPr>
                <w:rFonts w:ascii="Times New Roman" w:eastAsia="Calibri" w:hAnsi="Times New Roman" w:cs="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«АЗИ-МЕД»</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«АЛЬБАДЕНТ»</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«Барс Мед»</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«ВИТА»</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«ВИТАР»</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«ВРТ»</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«Высокие Технологии Медицины»</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ООО «Глазная хирургия </w:t>
            </w:r>
            <w:proofErr w:type="spellStart"/>
            <w:r w:rsidRPr="00AD03B2">
              <w:rPr>
                <w:rFonts w:ascii="Times New Roman" w:eastAsia="Calibri" w:hAnsi="Times New Roman" w:cs="Times New Roman"/>
                <w:sz w:val="24"/>
                <w:szCs w:val="24"/>
              </w:rPr>
              <w:t>Расческов</w:t>
            </w:r>
            <w:proofErr w:type="spellEnd"/>
            <w:r w:rsidRPr="00AD03B2">
              <w:rPr>
                <w:rFonts w:ascii="Times New Roman" w:eastAsia="Calibri" w:hAnsi="Times New Roman" w:cs="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«ГРАН»</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w:t>
            </w:r>
            <w:proofErr w:type="spellStart"/>
            <w:r w:rsidRPr="00AD03B2">
              <w:rPr>
                <w:rFonts w:ascii="Times New Roman" w:eastAsia="Calibri" w:hAnsi="Times New Roman" w:cs="Times New Roman"/>
                <w:sz w:val="24"/>
                <w:szCs w:val="24"/>
              </w:rPr>
              <w:t>Дента</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Релль</w:t>
            </w:r>
            <w:proofErr w:type="spellEnd"/>
            <w:r w:rsidRPr="00AD03B2">
              <w:rPr>
                <w:rFonts w:ascii="Times New Roman" w:eastAsia="Calibri" w:hAnsi="Times New Roman" w:cs="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w:t>
            </w:r>
            <w:proofErr w:type="spellStart"/>
            <w:r w:rsidRPr="00AD03B2">
              <w:rPr>
                <w:rFonts w:ascii="Times New Roman" w:eastAsia="Calibri" w:hAnsi="Times New Roman" w:cs="Times New Roman"/>
                <w:sz w:val="24"/>
                <w:szCs w:val="24"/>
              </w:rPr>
              <w:t>ЗубНат</w:t>
            </w:r>
            <w:proofErr w:type="spellEnd"/>
            <w:r w:rsidRPr="00AD03B2">
              <w:rPr>
                <w:rFonts w:ascii="Times New Roman" w:eastAsia="Calibri" w:hAnsi="Times New Roman" w:cs="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«Игл-Клиник»</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ООО «Клиника </w:t>
            </w:r>
            <w:proofErr w:type="spellStart"/>
            <w:r w:rsidRPr="00AD03B2">
              <w:rPr>
                <w:rFonts w:ascii="Times New Roman" w:eastAsia="Calibri" w:hAnsi="Times New Roman" w:cs="Times New Roman"/>
                <w:sz w:val="24"/>
                <w:szCs w:val="24"/>
              </w:rPr>
              <w:t>Латыпова</w:t>
            </w:r>
            <w:proofErr w:type="spellEnd"/>
            <w:r w:rsidRPr="00AD03B2">
              <w:rPr>
                <w:rFonts w:ascii="Times New Roman" w:eastAsia="Calibri" w:hAnsi="Times New Roman" w:cs="Times New Roman"/>
                <w:sz w:val="24"/>
                <w:szCs w:val="24"/>
              </w:rPr>
              <w:t xml:space="preserve"> Р.М.»</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«Клиника современной медицины HD»</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«КОНСУЛЬТАТИВНО-ДИАГНОСТИЧЕСКИЙ ЦЕНТР АВИАСТРОИТЕЛЬНОГО РАЙОНА»</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ООО «Консультативно-диагностический центр на </w:t>
            </w:r>
            <w:proofErr w:type="spellStart"/>
            <w:r w:rsidRPr="00AD03B2">
              <w:rPr>
                <w:rFonts w:ascii="Times New Roman" w:eastAsia="Calibri" w:hAnsi="Times New Roman" w:cs="Times New Roman"/>
                <w:sz w:val="24"/>
                <w:szCs w:val="24"/>
              </w:rPr>
              <w:t>Четаева</w:t>
            </w:r>
            <w:proofErr w:type="spellEnd"/>
            <w:r w:rsidRPr="00AD03B2">
              <w:rPr>
                <w:rFonts w:ascii="Times New Roman" w:eastAsia="Calibri" w:hAnsi="Times New Roman" w:cs="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w:t>
            </w:r>
            <w:proofErr w:type="spellStart"/>
            <w:r w:rsidRPr="00AD03B2">
              <w:rPr>
                <w:rFonts w:ascii="Times New Roman" w:eastAsia="Calibri" w:hAnsi="Times New Roman" w:cs="Times New Roman"/>
                <w:sz w:val="24"/>
                <w:szCs w:val="24"/>
              </w:rPr>
              <w:t>Кузляр</w:t>
            </w:r>
            <w:proofErr w:type="spellEnd"/>
            <w:r w:rsidRPr="00AD03B2">
              <w:rPr>
                <w:rFonts w:ascii="Times New Roman" w:eastAsia="Calibri" w:hAnsi="Times New Roman" w:cs="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«Лечебно-диагностический центр «</w:t>
            </w:r>
            <w:proofErr w:type="spellStart"/>
            <w:r w:rsidRPr="00AD03B2">
              <w:rPr>
                <w:rFonts w:ascii="Times New Roman" w:eastAsia="Calibri" w:hAnsi="Times New Roman" w:cs="Times New Roman"/>
                <w:sz w:val="24"/>
                <w:szCs w:val="24"/>
              </w:rPr>
              <w:t>Фарм</w:t>
            </w:r>
            <w:proofErr w:type="spellEnd"/>
            <w:r w:rsidRPr="00AD03B2">
              <w:rPr>
                <w:rFonts w:ascii="Times New Roman" w:eastAsia="Calibri" w:hAnsi="Times New Roman" w:cs="Times New Roman"/>
                <w:sz w:val="24"/>
                <w:szCs w:val="24"/>
              </w:rPr>
              <w:t>-Т»</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«Лечебно-диагностический центр Международного института биологических систем – Казань»</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«Медицинский диагностический центр»</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«Медицинское объединение «Спасение»</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w:t>
            </w:r>
            <w:proofErr w:type="gramStart"/>
            <w:r w:rsidRPr="00AD03B2">
              <w:rPr>
                <w:rFonts w:ascii="Times New Roman" w:eastAsia="Calibri" w:hAnsi="Times New Roman" w:cs="Times New Roman"/>
                <w:sz w:val="24"/>
                <w:szCs w:val="24"/>
              </w:rPr>
              <w:t>Международный</w:t>
            </w:r>
            <w:proofErr w:type="gramEnd"/>
            <w:r w:rsidRPr="00AD03B2">
              <w:rPr>
                <w:rFonts w:ascii="Times New Roman" w:eastAsia="Calibri" w:hAnsi="Times New Roman" w:cs="Times New Roman"/>
                <w:sz w:val="24"/>
                <w:szCs w:val="24"/>
              </w:rPr>
              <w:t xml:space="preserve"> Центр Амбулаторного Диализа Казань»</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«Научно-диагностический центр при Казанском государственном медицинском университете»</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«Отель-Клиника»</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«Поликлиника профилактической медицины»</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«Семейный доктор»</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«СОЦИАЛЬНАЯ СТОМАТОЛОГИЯ»</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«Стоматологическая клиника «</w:t>
            </w:r>
            <w:proofErr w:type="spellStart"/>
            <w:r w:rsidRPr="00AD03B2">
              <w:rPr>
                <w:rFonts w:ascii="Times New Roman" w:eastAsia="Calibri" w:hAnsi="Times New Roman" w:cs="Times New Roman"/>
                <w:sz w:val="24"/>
                <w:szCs w:val="24"/>
              </w:rPr>
              <w:t>ПримаДента</w:t>
            </w:r>
            <w:proofErr w:type="spellEnd"/>
            <w:r w:rsidRPr="00AD03B2">
              <w:rPr>
                <w:rFonts w:ascii="Times New Roman" w:eastAsia="Calibri" w:hAnsi="Times New Roman" w:cs="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w:t>
            </w:r>
            <w:proofErr w:type="gramStart"/>
            <w:r w:rsidRPr="00AD03B2">
              <w:rPr>
                <w:rFonts w:ascii="Times New Roman" w:eastAsia="Calibri" w:hAnsi="Times New Roman" w:cs="Times New Roman"/>
                <w:sz w:val="24"/>
                <w:szCs w:val="24"/>
              </w:rPr>
              <w:t>Стоматологическая</w:t>
            </w:r>
            <w:proofErr w:type="gramEnd"/>
            <w:r w:rsidRPr="00AD03B2">
              <w:rPr>
                <w:rFonts w:ascii="Times New Roman" w:eastAsia="Calibri" w:hAnsi="Times New Roman" w:cs="Times New Roman"/>
                <w:sz w:val="24"/>
                <w:szCs w:val="24"/>
              </w:rPr>
              <w:t xml:space="preserve"> поликлиника № 5» города Казани</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ООО «Стоматологическая поликлиника № 9 </w:t>
            </w:r>
            <w:proofErr w:type="spellStart"/>
            <w:r w:rsidRPr="00AD03B2">
              <w:rPr>
                <w:rFonts w:ascii="Times New Roman" w:eastAsia="Calibri" w:hAnsi="Times New Roman" w:cs="Times New Roman"/>
                <w:sz w:val="24"/>
                <w:szCs w:val="24"/>
              </w:rPr>
              <w:t>Азино</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г</w:t>
            </w:r>
            <w:proofErr w:type="gramStart"/>
            <w:r w:rsidRPr="00AD03B2">
              <w:rPr>
                <w:rFonts w:ascii="Times New Roman" w:eastAsia="Calibri" w:hAnsi="Times New Roman" w:cs="Times New Roman"/>
                <w:sz w:val="24"/>
                <w:szCs w:val="24"/>
              </w:rPr>
              <w:t>.К</w:t>
            </w:r>
            <w:proofErr w:type="gramEnd"/>
            <w:r w:rsidRPr="00AD03B2">
              <w:rPr>
                <w:rFonts w:ascii="Times New Roman" w:eastAsia="Calibri" w:hAnsi="Times New Roman" w:cs="Times New Roman"/>
                <w:sz w:val="24"/>
                <w:szCs w:val="24"/>
              </w:rPr>
              <w:t>азани</w:t>
            </w:r>
            <w:proofErr w:type="spellEnd"/>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w:t>
            </w:r>
            <w:proofErr w:type="gramStart"/>
            <w:r w:rsidRPr="00AD03B2">
              <w:rPr>
                <w:rFonts w:ascii="Times New Roman" w:eastAsia="Calibri" w:hAnsi="Times New Roman" w:cs="Times New Roman"/>
                <w:sz w:val="24"/>
                <w:szCs w:val="24"/>
              </w:rPr>
              <w:t>Стоматологическая</w:t>
            </w:r>
            <w:proofErr w:type="gramEnd"/>
            <w:r w:rsidRPr="00AD03B2">
              <w:rPr>
                <w:rFonts w:ascii="Times New Roman" w:eastAsia="Calibri" w:hAnsi="Times New Roman" w:cs="Times New Roman"/>
                <w:sz w:val="24"/>
                <w:szCs w:val="24"/>
              </w:rPr>
              <w:t xml:space="preserve"> поликлиника № 9 города Казани»</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w:t>
            </w:r>
            <w:proofErr w:type="spellStart"/>
            <w:r w:rsidRPr="00AD03B2">
              <w:rPr>
                <w:rFonts w:ascii="Times New Roman" w:eastAsia="Calibri" w:hAnsi="Times New Roman" w:cs="Times New Roman"/>
                <w:sz w:val="24"/>
                <w:szCs w:val="24"/>
              </w:rPr>
              <w:t>ТехноМед</w:t>
            </w:r>
            <w:proofErr w:type="spellEnd"/>
            <w:r w:rsidRPr="00AD03B2">
              <w:rPr>
                <w:rFonts w:ascii="Times New Roman" w:eastAsia="Calibri" w:hAnsi="Times New Roman" w:cs="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«Тридцать две жемчужины»</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«ЦЕНТР ЛУЧЕВОЙ ДИАГНОСТИКИ ПЛЮС»</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Лабораторно-диагностический центр «БИОМЕД»</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Медицинское стоматологическое предприятие «</w:t>
            </w:r>
            <w:proofErr w:type="spellStart"/>
            <w:r w:rsidRPr="00AD03B2">
              <w:rPr>
                <w:rFonts w:ascii="Times New Roman" w:eastAsia="Calibri" w:hAnsi="Times New Roman" w:cs="Times New Roman"/>
                <w:sz w:val="24"/>
                <w:szCs w:val="24"/>
              </w:rPr>
              <w:t>Дентиатр</w:t>
            </w:r>
            <w:proofErr w:type="spellEnd"/>
            <w:r w:rsidRPr="00AD03B2">
              <w:rPr>
                <w:rFonts w:ascii="Times New Roman" w:eastAsia="Calibri" w:hAnsi="Times New Roman" w:cs="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ООО Стоматология «Ева </w:t>
            </w:r>
            <w:proofErr w:type="spellStart"/>
            <w:r w:rsidRPr="00AD03B2">
              <w:rPr>
                <w:rFonts w:ascii="Times New Roman" w:eastAsia="Calibri" w:hAnsi="Times New Roman" w:cs="Times New Roman"/>
                <w:sz w:val="24"/>
                <w:szCs w:val="24"/>
              </w:rPr>
              <w:t>Дент</w:t>
            </w:r>
            <w:proofErr w:type="spellEnd"/>
            <w:r w:rsidRPr="00AD03B2">
              <w:rPr>
                <w:rFonts w:ascii="Times New Roman" w:eastAsia="Calibri" w:hAnsi="Times New Roman" w:cs="Times New Roman"/>
                <w:sz w:val="24"/>
                <w:szCs w:val="24"/>
              </w:rPr>
              <w:t>+»</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ООО Центр хирургии и проктологии «Золотое сечение»</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ФГАОУ высшего образования «Казанский (Приволжский) федеральный университет»</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ФГБУЗ Поликлиника Казанского научного центра Российской академии наук</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ФГУП «Казанское протезно-ортопедическое предприятие» Министерства труда и социальной защиты Российской Федерации</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Филиал ООО «Клиника ЛМС» в городе Казани</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Филиал ООО «НМЦ-Томография»</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ФКУЗ «Медико-санитарная часть № 16 Федеральной службы исполнения наказаний»</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568" w:type="dxa"/>
            <w:shd w:val="clear" w:color="auto" w:fill="auto"/>
          </w:tcPr>
          <w:p w:rsidR="00AD03B2" w:rsidRPr="00AD03B2" w:rsidRDefault="00AD03B2" w:rsidP="00AD03B2">
            <w:pPr>
              <w:numPr>
                <w:ilvl w:val="0"/>
                <w:numId w:val="11"/>
              </w:numPr>
              <w:spacing w:before="40" w:after="40" w:line="240" w:lineRule="auto"/>
              <w:ind w:left="357" w:hanging="357"/>
              <w:jc w:val="center"/>
              <w:rPr>
                <w:rFonts w:ascii="Times New Roman" w:eastAsia="Calibri" w:hAnsi="Times New Roman" w:cs="Times New Roman"/>
                <w:sz w:val="24"/>
                <w:szCs w:val="24"/>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AD03B2" w:rsidRPr="00AD03B2" w:rsidRDefault="00AD03B2" w:rsidP="00AD03B2">
            <w:pPr>
              <w:spacing w:before="40" w:after="4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ФКУЗ «Медико-санитарная часть Министерства внутренних дел Российской Федерации по Республике Татарстан»</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r w:rsidR="00AD03B2" w:rsidRPr="00AD03B2" w:rsidTr="00B67081">
        <w:tblPrEx>
          <w:tblLook w:val="04A0" w:firstRow="1" w:lastRow="0" w:firstColumn="1" w:lastColumn="0" w:noHBand="0" w:noVBand="1"/>
        </w:tblPrEx>
        <w:trPr>
          <w:cantSplit/>
          <w:trHeight w:val="70"/>
        </w:trPr>
        <w:tc>
          <w:tcPr>
            <w:tcW w:w="6663" w:type="dxa"/>
            <w:gridSpan w:val="2"/>
            <w:tcBorders>
              <w:right w:val="single" w:sz="4" w:space="0" w:color="auto"/>
            </w:tcBorders>
            <w:shd w:val="clear" w:color="auto" w:fill="auto"/>
          </w:tcPr>
          <w:p w:rsidR="00AD03B2" w:rsidRPr="00AD03B2" w:rsidRDefault="00AD03B2" w:rsidP="00AD03B2">
            <w:pPr>
              <w:autoSpaceDE w:val="0"/>
              <w:autoSpaceDN w:val="0"/>
              <w:adjustRightInd w:val="0"/>
              <w:spacing w:after="0" w:line="240" w:lineRule="auto"/>
              <w:ind w:firstLine="34"/>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из них медицинских организаций, осуществляющих деятельность в сфере обязательного медицинского страхования</w:t>
            </w:r>
          </w:p>
        </w:tc>
        <w:tc>
          <w:tcPr>
            <w:tcW w:w="1985"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207</w:t>
            </w:r>
          </w:p>
        </w:tc>
        <w:tc>
          <w:tcPr>
            <w:tcW w:w="2268"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spacing w:before="40" w:after="40" w:line="240" w:lineRule="auto"/>
              <w:jc w:val="center"/>
              <w:rPr>
                <w:rFonts w:ascii="Times New Roman" w:eastAsia="Calibri" w:hAnsi="Times New Roman" w:cs="Times New Roman"/>
                <w:sz w:val="24"/>
                <w:szCs w:val="24"/>
              </w:rPr>
            </w:pPr>
          </w:p>
        </w:tc>
      </w:tr>
    </w:tbl>
    <w:p w:rsidR="00AD03B2" w:rsidRPr="00AD03B2" w:rsidRDefault="00AD03B2" w:rsidP="00AD03B2">
      <w:pPr>
        <w:widowControl w:val="0"/>
        <w:autoSpaceDE w:val="0"/>
        <w:autoSpaceDN w:val="0"/>
        <w:adjustRightInd w:val="0"/>
        <w:spacing w:after="0" w:line="240" w:lineRule="auto"/>
        <w:ind w:firstLine="540"/>
        <w:jc w:val="both"/>
        <w:rPr>
          <w:rFonts w:ascii="Times New Roman" w:eastAsia="Calibri" w:hAnsi="Times New Roman" w:cs="Times New Roman"/>
          <w:sz w:val="18"/>
          <w:szCs w:val="24"/>
        </w:rPr>
      </w:pPr>
    </w:p>
    <w:p w:rsidR="00AD03B2" w:rsidRPr="00AD03B2" w:rsidRDefault="00AD03B2" w:rsidP="00AD03B2">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AD03B2">
        <w:rPr>
          <w:rFonts w:ascii="Times New Roman" w:eastAsia="Times New Roman" w:hAnsi="Times New Roman" w:cs="Times New Roman"/>
          <w:lang w:eastAsia="ru-RU"/>
        </w:rPr>
        <w:t xml:space="preserve">&lt;*&gt; полный реестр медицинских организаций, сформированный в соответствии с </w:t>
      </w:r>
      <w:r w:rsidRPr="00AD03B2">
        <w:rPr>
          <w:rFonts w:ascii="Times New Roman" w:eastAsia="Times New Roman" w:hAnsi="Times New Roman" w:cs="Times New Roman"/>
          <w:color w:val="000000"/>
          <w:lang w:eastAsia="ru-RU"/>
        </w:rPr>
        <w:t>приказом</w:t>
      </w:r>
      <w:r w:rsidRPr="00AD03B2">
        <w:rPr>
          <w:rFonts w:ascii="Times New Roman" w:eastAsia="Times New Roman" w:hAnsi="Times New Roman" w:cs="Times New Roman"/>
          <w:lang w:eastAsia="ru-RU"/>
        </w:rPr>
        <w:t xml:space="preserve"> Министерства здравоохранения и социального развития Российской Федерации от 28.02.2011 № 158н «Об утверждении Правил обязательного медицинского страхования», находится на официальном сайте (www.fomsrt.ru) Территориального фонда обязательного медицинского страхования Республики Татарстан.</w:t>
      </w:r>
    </w:p>
    <w:p w:rsidR="00AD03B2" w:rsidRPr="00AD03B2" w:rsidRDefault="00AD03B2" w:rsidP="00AD03B2">
      <w:pPr>
        <w:spacing w:before="40" w:after="4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 xml:space="preserve">&lt;**&gt; медицинские организации, участвующие в реализации Программы предоставления отдельным категориям граждан в Республике Татарстан услуг по зубопротезированию и </w:t>
      </w:r>
      <w:proofErr w:type="spellStart"/>
      <w:r w:rsidRPr="00AD03B2">
        <w:rPr>
          <w:rFonts w:ascii="Times New Roman" w:eastAsia="Calibri" w:hAnsi="Times New Roman" w:cs="Times New Roman"/>
          <w:sz w:val="24"/>
          <w:szCs w:val="24"/>
          <w:lang w:eastAsia="ru-RU"/>
        </w:rPr>
        <w:t>слухопротезированию</w:t>
      </w:r>
      <w:proofErr w:type="spellEnd"/>
      <w:r w:rsidRPr="00AD03B2">
        <w:rPr>
          <w:rFonts w:ascii="Times New Roman" w:eastAsia="Calibri" w:hAnsi="Times New Roman" w:cs="Times New Roman"/>
          <w:sz w:val="24"/>
          <w:szCs w:val="24"/>
          <w:lang w:eastAsia="ru-RU"/>
        </w:rPr>
        <w:t xml:space="preserve">, в части </w:t>
      </w:r>
      <w:proofErr w:type="spellStart"/>
      <w:r w:rsidRPr="00AD03B2">
        <w:rPr>
          <w:rFonts w:ascii="Times New Roman" w:eastAsia="Calibri" w:hAnsi="Times New Roman" w:cs="Times New Roman"/>
          <w:sz w:val="24"/>
          <w:szCs w:val="24"/>
          <w:lang w:eastAsia="ru-RU"/>
        </w:rPr>
        <w:t>слухопротезирования</w:t>
      </w:r>
      <w:proofErr w:type="spellEnd"/>
      <w:r w:rsidRPr="00AD03B2">
        <w:rPr>
          <w:rFonts w:ascii="Times New Roman" w:eastAsia="Calibri" w:hAnsi="Times New Roman" w:cs="Times New Roman"/>
          <w:sz w:val="24"/>
          <w:szCs w:val="24"/>
          <w:lang w:eastAsia="ru-RU"/>
        </w:rPr>
        <w:t>.</w:t>
      </w:r>
    </w:p>
    <w:p w:rsidR="00AD03B2" w:rsidRPr="00AD03B2" w:rsidRDefault="00AD03B2" w:rsidP="00AD03B2">
      <w:pPr>
        <w:spacing w:before="40" w:after="40" w:line="240" w:lineRule="auto"/>
        <w:ind w:firstLine="709"/>
        <w:jc w:val="both"/>
        <w:rPr>
          <w:rFonts w:ascii="Times New Roman" w:eastAsia="Calibri" w:hAnsi="Times New Roman" w:cs="Times New Roman"/>
          <w:sz w:val="24"/>
          <w:szCs w:val="24"/>
        </w:rPr>
      </w:pP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Список использованных сокращений:</w:t>
      </w: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АО – акционерное общество;</w:t>
      </w: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ГАУЗ – государственное автономное учреждение здравоохранения;</w:t>
      </w: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 xml:space="preserve">ГБОУ – государственное бюджетное образовательное учреждение; </w:t>
      </w: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ГБУЗ – государственное бюджетное учреждение здравоохранения;</w:t>
      </w: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ЗАО – закрытое акционерное общество;</w:t>
      </w: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ЛПУ – лечебно-профилактическое учреждение;</w:t>
      </w: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НМЧУ – некоммерческое медицинское частное учреждение;</w:t>
      </w: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НУЗ – негосударственное учреждение здравоохранения;</w:t>
      </w: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lastRenderedPageBreak/>
        <w:t>ОАО – открытое акционерное общество;</w:t>
      </w: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ООО – общество с ограниченной ответственностью;</w:t>
      </w: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 xml:space="preserve">ФГАОУ – федеральное государственное автономное образовательное учреждение; </w:t>
      </w: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 xml:space="preserve">ФГБУЗ – федеральное государственное бюджетное учреждение здравоохранения; </w:t>
      </w: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ФГУП – федеральное государственное унитарное предприятие;</w:t>
      </w:r>
    </w:p>
    <w:p w:rsidR="00AD03B2" w:rsidRPr="00AD03B2" w:rsidRDefault="00AD03B2" w:rsidP="00AD03B2">
      <w:pPr>
        <w:spacing w:after="0" w:line="240" w:lineRule="auto"/>
        <w:ind w:firstLine="709"/>
        <w:jc w:val="both"/>
        <w:rPr>
          <w:rFonts w:ascii="Times New Roman" w:eastAsia="Calibri" w:hAnsi="Times New Roman" w:cs="Times New Roman"/>
          <w:sz w:val="24"/>
          <w:szCs w:val="24"/>
          <w:lang w:eastAsia="ru-RU"/>
        </w:rPr>
      </w:pPr>
      <w:r w:rsidRPr="00AD03B2">
        <w:rPr>
          <w:rFonts w:ascii="Times New Roman" w:eastAsia="Calibri" w:hAnsi="Times New Roman" w:cs="Times New Roman"/>
          <w:sz w:val="24"/>
          <w:szCs w:val="24"/>
          <w:lang w:eastAsia="ru-RU"/>
        </w:rPr>
        <w:t xml:space="preserve">ФКУЗ – федеральное казенное учреждение здравоохранения </w:t>
      </w:r>
    </w:p>
    <w:p w:rsidR="00AD03B2" w:rsidRPr="00AD03B2" w:rsidRDefault="00AD03B2" w:rsidP="00AD03B2">
      <w:pPr>
        <w:spacing w:before="40" w:after="40" w:line="240" w:lineRule="auto"/>
        <w:ind w:firstLine="709"/>
        <w:jc w:val="both"/>
        <w:rPr>
          <w:rFonts w:ascii="Times New Roman" w:eastAsia="Calibri" w:hAnsi="Times New Roman" w:cs="Times New Roman"/>
          <w:sz w:val="24"/>
          <w:szCs w:val="24"/>
          <w:lang w:eastAsia="ru-RU"/>
        </w:rPr>
      </w:pPr>
    </w:p>
    <w:p w:rsidR="00AD03B2" w:rsidRPr="00AD03B2" w:rsidRDefault="00AD03B2" w:rsidP="00AD03B2">
      <w:pPr>
        <w:widowControl w:val="0"/>
        <w:autoSpaceDE w:val="0"/>
        <w:autoSpaceDN w:val="0"/>
        <w:adjustRightInd w:val="0"/>
        <w:spacing w:after="0" w:line="240" w:lineRule="auto"/>
        <w:ind w:firstLine="709"/>
        <w:outlineLvl w:val="1"/>
        <w:rPr>
          <w:rFonts w:ascii="Times New Roman" w:eastAsia="Calibri" w:hAnsi="Times New Roman" w:cs="Times New Roman"/>
          <w:sz w:val="28"/>
          <w:szCs w:val="28"/>
          <w:lang w:eastAsia="ru-RU"/>
        </w:rPr>
        <w:sectPr w:rsidR="00AD03B2" w:rsidRPr="00AD03B2" w:rsidSect="00B67081">
          <w:pgSz w:w="16840" w:h="11907" w:orient="landscape" w:code="9"/>
          <w:pgMar w:top="1134" w:right="538" w:bottom="567" w:left="1134" w:header="709" w:footer="709" w:gutter="0"/>
          <w:pgNumType w:start="1"/>
          <w:cols w:space="708"/>
          <w:titlePg/>
          <w:docGrid w:linePitch="381"/>
        </w:sectPr>
      </w:pPr>
    </w:p>
    <w:p w:rsidR="00AD03B2" w:rsidRPr="00AD03B2" w:rsidRDefault="00AD03B2" w:rsidP="00AD03B2">
      <w:pPr>
        <w:autoSpaceDE w:val="0"/>
        <w:autoSpaceDN w:val="0"/>
        <w:adjustRightInd w:val="0"/>
        <w:spacing w:after="0" w:line="240" w:lineRule="auto"/>
        <w:ind w:left="6096"/>
        <w:rPr>
          <w:rFonts w:ascii="Times New Roman" w:eastAsia="Calibri" w:hAnsi="Times New Roman" w:cs="Times New Roman"/>
          <w:bCs/>
          <w:sz w:val="28"/>
          <w:szCs w:val="28"/>
        </w:rPr>
      </w:pPr>
      <w:r w:rsidRPr="00AD03B2">
        <w:rPr>
          <w:rFonts w:ascii="Times New Roman" w:eastAsia="Calibri" w:hAnsi="Times New Roman" w:cs="Times New Roman"/>
          <w:bCs/>
          <w:sz w:val="28"/>
          <w:szCs w:val="28"/>
        </w:rPr>
        <w:lastRenderedPageBreak/>
        <w:t>Приложение № 2</w:t>
      </w:r>
    </w:p>
    <w:p w:rsidR="00AD03B2" w:rsidRPr="00AD03B2" w:rsidRDefault="00AD03B2" w:rsidP="00AD03B2">
      <w:pPr>
        <w:autoSpaceDE w:val="0"/>
        <w:autoSpaceDN w:val="0"/>
        <w:adjustRightInd w:val="0"/>
        <w:spacing w:after="0" w:line="240" w:lineRule="auto"/>
        <w:ind w:left="6096"/>
        <w:jc w:val="both"/>
        <w:rPr>
          <w:rFonts w:ascii="Times New Roman" w:eastAsia="Calibri" w:hAnsi="Times New Roman" w:cs="Times New Roman"/>
          <w:sz w:val="28"/>
          <w:szCs w:val="28"/>
        </w:rPr>
      </w:pPr>
      <w:r w:rsidRPr="00AD03B2">
        <w:rPr>
          <w:rFonts w:ascii="Times New Roman" w:eastAsia="Calibri" w:hAnsi="Times New Roman" w:cs="Times New Roman"/>
          <w:bCs/>
          <w:sz w:val="28"/>
          <w:szCs w:val="28"/>
        </w:rPr>
        <w:t xml:space="preserve">к </w:t>
      </w:r>
      <w:hyperlink w:anchor="sub_16135" w:history="1">
        <w:r w:rsidRPr="00AD03B2">
          <w:rPr>
            <w:rFonts w:ascii="Times New Roman" w:eastAsia="Calibri" w:hAnsi="Times New Roman" w:cs="Times New Roman"/>
            <w:sz w:val="28"/>
            <w:szCs w:val="28"/>
          </w:rPr>
          <w:t>Программе</w:t>
        </w:r>
      </w:hyperlink>
      <w:r w:rsidRPr="00AD03B2">
        <w:rPr>
          <w:rFonts w:ascii="Times New Roman" w:eastAsia="Calibri" w:hAnsi="Times New Roman" w:cs="Times New Roman"/>
          <w:bCs/>
          <w:sz w:val="28"/>
          <w:szCs w:val="28"/>
        </w:rPr>
        <w:t xml:space="preserve"> государственных гарантий бесплатного оказания гражданам медицинской помощи на территории Республики Татарстан на 2016 год </w:t>
      </w:r>
    </w:p>
    <w:p w:rsidR="00AD03B2" w:rsidRPr="00AD03B2" w:rsidRDefault="00AD03B2" w:rsidP="00AD03B2">
      <w:pPr>
        <w:autoSpaceDE w:val="0"/>
        <w:autoSpaceDN w:val="0"/>
        <w:adjustRightInd w:val="0"/>
        <w:spacing w:after="0" w:line="240" w:lineRule="auto"/>
        <w:ind w:firstLine="720"/>
        <w:jc w:val="both"/>
        <w:rPr>
          <w:rFonts w:ascii="Times New Roman" w:eastAsia="Calibri" w:hAnsi="Times New Roman" w:cs="Times New Roman"/>
          <w:sz w:val="24"/>
          <w:szCs w:val="24"/>
        </w:rPr>
      </w:pPr>
    </w:p>
    <w:p w:rsidR="00AD03B2" w:rsidRPr="00AD03B2" w:rsidRDefault="00AD03B2" w:rsidP="00AD03B2">
      <w:pPr>
        <w:autoSpaceDE w:val="0"/>
        <w:autoSpaceDN w:val="0"/>
        <w:adjustRightInd w:val="0"/>
        <w:spacing w:after="0" w:line="240" w:lineRule="auto"/>
        <w:jc w:val="center"/>
        <w:outlineLvl w:val="0"/>
        <w:rPr>
          <w:rFonts w:ascii="Times New Roman" w:eastAsia="Calibri" w:hAnsi="Times New Roman" w:cs="Times New Roman"/>
          <w:b/>
          <w:bCs/>
          <w:color w:val="26282F"/>
          <w:sz w:val="28"/>
          <w:szCs w:val="28"/>
        </w:rPr>
      </w:pPr>
      <w:r w:rsidRPr="00AD03B2">
        <w:rPr>
          <w:rFonts w:ascii="Times New Roman" w:eastAsia="Calibri" w:hAnsi="Times New Roman" w:cs="Times New Roman"/>
          <w:b/>
          <w:bCs/>
          <w:color w:val="26282F"/>
          <w:sz w:val="28"/>
          <w:szCs w:val="28"/>
        </w:rPr>
        <w:t>Перечень</w:t>
      </w:r>
      <w:r w:rsidRPr="00AD03B2">
        <w:rPr>
          <w:rFonts w:ascii="Times New Roman" w:eastAsia="Calibri" w:hAnsi="Times New Roman" w:cs="Times New Roman"/>
          <w:b/>
          <w:bCs/>
          <w:color w:val="26282F"/>
          <w:sz w:val="28"/>
          <w:szCs w:val="28"/>
        </w:rPr>
        <w:br/>
        <w:t xml:space="preserve">лекарственных препаратов, изделий медицинского назначения, </w:t>
      </w:r>
    </w:p>
    <w:p w:rsidR="00AD03B2" w:rsidRPr="00AD03B2" w:rsidRDefault="00AD03B2" w:rsidP="00AD03B2">
      <w:pPr>
        <w:autoSpaceDE w:val="0"/>
        <w:autoSpaceDN w:val="0"/>
        <w:adjustRightInd w:val="0"/>
        <w:spacing w:after="0" w:line="240" w:lineRule="auto"/>
        <w:jc w:val="center"/>
        <w:outlineLvl w:val="0"/>
        <w:rPr>
          <w:rFonts w:ascii="Times New Roman" w:eastAsia="Calibri" w:hAnsi="Times New Roman" w:cs="Times New Roman"/>
          <w:b/>
          <w:bCs/>
          <w:color w:val="26282F"/>
          <w:sz w:val="28"/>
          <w:szCs w:val="28"/>
        </w:rPr>
      </w:pPr>
      <w:r w:rsidRPr="00AD03B2">
        <w:rPr>
          <w:rFonts w:ascii="Times New Roman" w:eastAsia="Calibri" w:hAnsi="Times New Roman" w:cs="Times New Roman"/>
          <w:b/>
          <w:bCs/>
          <w:color w:val="26282F"/>
          <w:sz w:val="28"/>
          <w:szCs w:val="28"/>
        </w:rPr>
        <w:t>специализированных продуктов лечебного питания, реализуемых гражданам, имеющим право на безвозмездное обеспечение лекарственными препаратами</w:t>
      </w:r>
    </w:p>
    <w:p w:rsidR="00AD03B2" w:rsidRPr="00AD03B2" w:rsidRDefault="00AD03B2" w:rsidP="00AD03B2">
      <w:pPr>
        <w:autoSpaceDE w:val="0"/>
        <w:autoSpaceDN w:val="0"/>
        <w:adjustRightInd w:val="0"/>
        <w:spacing w:after="0" w:line="240" w:lineRule="auto"/>
        <w:ind w:firstLine="720"/>
        <w:jc w:val="both"/>
        <w:rPr>
          <w:rFonts w:ascii="Times New Roman" w:eastAsia="Calibri" w:hAnsi="Times New Roman" w:cs="Times New Roman"/>
          <w:sz w:val="24"/>
          <w:szCs w:val="24"/>
        </w:rPr>
      </w:pPr>
    </w:p>
    <w:tbl>
      <w:tblPr>
        <w:tblW w:w="0" w:type="auto"/>
        <w:tblInd w:w="-3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827"/>
        <w:gridCol w:w="2461"/>
        <w:gridCol w:w="3101"/>
      </w:tblGrid>
      <w:tr w:rsidR="00AD03B2" w:rsidRPr="00AD03B2" w:rsidTr="00B67081">
        <w:tc>
          <w:tcPr>
            <w:tcW w:w="817" w:type="dxa"/>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w:t>
            </w:r>
          </w:p>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proofErr w:type="gramStart"/>
            <w:r w:rsidRPr="00AD03B2">
              <w:rPr>
                <w:rFonts w:ascii="Times New Roman" w:eastAsia="Calibri" w:hAnsi="Times New Roman" w:cs="Times New Roman"/>
                <w:sz w:val="24"/>
                <w:szCs w:val="24"/>
              </w:rPr>
              <w:t>п</w:t>
            </w:r>
            <w:proofErr w:type="gramEnd"/>
            <w:r w:rsidRPr="00AD03B2">
              <w:rPr>
                <w:rFonts w:ascii="Times New Roman" w:eastAsia="Calibri" w:hAnsi="Times New Roman" w:cs="Times New Roman"/>
                <w:sz w:val="24"/>
                <w:szCs w:val="24"/>
              </w:rPr>
              <w:t>/п</w:t>
            </w:r>
          </w:p>
        </w:tc>
        <w:tc>
          <w:tcPr>
            <w:tcW w:w="3827" w:type="dxa"/>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МНН</w:t>
            </w:r>
          </w:p>
        </w:tc>
        <w:tc>
          <w:tcPr>
            <w:tcW w:w="2461" w:type="dxa"/>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Примечание</w:t>
            </w:r>
          </w:p>
        </w:tc>
        <w:tc>
          <w:tcPr>
            <w:tcW w:w="3101" w:type="dxa"/>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Форма выпуска</w:t>
            </w:r>
          </w:p>
        </w:tc>
      </w:tr>
    </w:tbl>
    <w:p w:rsidR="00AD03B2" w:rsidRPr="00AD03B2" w:rsidRDefault="00AD03B2" w:rsidP="00AD03B2">
      <w:pPr>
        <w:spacing w:after="0" w:line="288" w:lineRule="auto"/>
        <w:ind w:firstLine="709"/>
        <w:jc w:val="both"/>
        <w:rPr>
          <w:rFonts w:ascii="Times New Roman" w:eastAsia="Calibri" w:hAnsi="Times New Roman" w:cs="Times New Roman"/>
          <w:sz w:val="2"/>
          <w:szCs w:val="2"/>
        </w:rPr>
      </w:pP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17"/>
        <w:gridCol w:w="3827"/>
        <w:gridCol w:w="2461"/>
        <w:gridCol w:w="3102"/>
      </w:tblGrid>
      <w:tr w:rsidR="00AD03B2" w:rsidRPr="00AD03B2" w:rsidTr="00B67081">
        <w:trPr>
          <w:tblHeader/>
        </w:trPr>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I. Антихолинэстеразные средства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Неостигмина</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метилсульфат</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Пиридостигмина</w:t>
            </w:r>
            <w:proofErr w:type="spellEnd"/>
            <w:r w:rsidRPr="00AD03B2">
              <w:rPr>
                <w:rFonts w:ascii="Times New Roman" w:eastAsia="Calibri" w:hAnsi="Times New Roman" w:cs="Times New Roman"/>
                <w:sz w:val="24"/>
                <w:szCs w:val="24"/>
              </w:rPr>
              <w:t xml:space="preserve"> бромид</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раствор для инъекций</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II. Опиоидные анальгетики и анальгетики смешанного действия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Морфин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Трамадол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раствор для инъекций, капсулы, свечи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Тримеперидин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Фентанил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трансдермальная</w:t>
            </w:r>
            <w:proofErr w:type="spellEnd"/>
            <w:r w:rsidRPr="00AD03B2">
              <w:rPr>
                <w:rFonts w:ascii="Times New Roman" w:eastAsia="Calibri" w:hAnsi="Times New Roman" w:cs="Times New Roman"/>
                <w:sz w:val="24"/>
                <w:szCs w:val="24"/>
              </w:rPr>
              <w:t xml:space="preserve"> система</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III. Ненаркотические анальгетики и нестероидные противовоспалительные средства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Кислота ацетилсалициловая</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Парацетамол</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сироп, свечи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Мелоксикам</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Диклофенак</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раствор для инъекций, свечи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Кеторолак</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Ибупрофен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суспензия, гель</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IV. Средства для лечения подагры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Аллопуринол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V. Прочие противовоспалительные средства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Сульфасалазин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при неспецифическом язвенном колите, болезни Бехтерева и ревматоидном артрите</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Месалазин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при неспецифическом язвенном колите и </w:t>
            </w:r>
            <w:r w:rsidRPr="00AD03B2">
              <w:rPr>
                <w:rFonts w:ascii="Times New Roman" w:eastAsia="Calibri" w:hAnsi="Times New Roman" w:cs="Times New Roman"/>
                <w:sz w:val="24"/>
                <w:szCs w:val="24"/>
              </w:rPr>
              <w:lastRenderedPageBreak/>
              <w:t>болезни Бехтерева</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таблетки, свечи, суспензия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Пеницилламин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Хлорохин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VI. Средства для лечения аллергических реакций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Дифенгидрамин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взрослых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Хлоропирамин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Лоратадин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сироп – детям </w:t>
            </w:r>
          </w:p>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до 3 лет</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сироп</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Кетотифен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сироп – детям </w:t>
            </w:r>
          </w:p>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до 3 лет</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сироп</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VII. Противосудорожные средства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Фенобарбитал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порошок</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Бензобарбитал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Фенитоин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Этосуксимид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Карбамазепин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таблетки, таблетки </w:t>
            </w:r>
            <w:proofErr w:type="spellStart"/>
            <w:r w:rsidRPr="00AD03B2">
              <w:rPr>
                <w:rFonts w:ascii="Times New Roman" w:eastAsia="Calibri" w:hAnsi="Times New Roman" w:cs="Times New Roman"/>
                <w:sz w:val="24"/>
                <w:szCs w:val="24"/>
              </w:rPr>
              <w:t>ретард</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Ламотриджин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Вальпроевая</w:t>
            </w:r>
            <w:proofErr w:type="spellEnd"/>
            <w:r w:rsidRPr="00AD03B2">
              <w:rPr>
                <w:rFonts w:ascii="Times New Roman" w:eastAsia="Calibri" w:hAnsi="Times New Roman" w:cs="Times New Roman"/>
                <w:sz w:val="24"/>
                <w:szCs w:val="24"/>
              </w:rPr>
              <w:t xml:space="preserve"> кислота</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сироп, таблетки, таблетки пролонгированные</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Клоназепам</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VIII. Средства для лечения паркинсонизма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Тригексифенидил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Леводопа</w:t>
            </w:r>
            <w:proofErr w:type="spellEnd"/>
            <w:r w:rsidRPr="00AD03B2">
              <w:rPr>
                <w:rFonts w:ascii="Times New Roman" w:eastAsia="Calibri" w:hAnsi="Times New Roman" w:cs="Times New Roman"/>
                <w:sz w:val="24"/>
                <w:szCs w:val="24"/>
              </w:rPr>
              <w:t xml:space="preserve"> + </w:t>
            </w:r>
            <w:proofErr w:type="spellStart"/>
            <w:r w:rsidRPr="00AD03B2">
              <w:rPr>
                <w:rFonts w:ascii="Times New Roman" w:eastAsia="Calibri" w:hAnsi="Times New Roman" w:cs="Times New Roman"/>
                <w:sz w:val="24"/>
                <w:szCs w:val="24"/>
              </w:rPr>
              <w:t>карбидопа</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Леводопа</w:t>
            </w:r>
            <w:proofErr w:type="spellEnd"/>
            <w:r w:rsidRPr="00AD03B2">
              <w:rPr>
                <w:rFonts w:ascii="Times New Roman" w:eastAsia="Calibri" w:hAnsi="Times New Roman" w:cs="Times New Roman"/>
                <w:sz w:val="24"/>
                <w:szCs w:val="24"/>
              </w:rPr>
              <w:t xml:space="preserve"> + </w:t>
            </w:r>
            <w:proofErr w:type="spellStart"/>
            <w:r w:rsidRPr="00AD03B2">
              <w:rPr>
                <w:rFonts w:ascii="Times New Roman" w:eastAsia="Calibri" w:hAnsi="Times New Roman" w:cs="Times New Roman"/>
                <w:sz w:val="24"/>
                <w:szCs w:val="24"/>
              </w:rPr>
              <w:t>бенсеразид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Пирибедил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при болезни Паркинсона</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с контролируемым высвобождением</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 xml:space="preserve">IX. </w:t>
            </w:r>
            <w:proofErr w:type="spellStart"/>
            <w:r w:rsidRPr="00AD03B2">
              <w:rPr>
                <w:rFonts w:ascii="Times New Roman" w:eastAsia="Calibri" w:hAnsi="Times New Roman" w:cs="Times New Roman"/>
                <w:b/>
                <w:bCs/>
                <w:color w:val="26282F"/>
                <w:sz w:val="24"/>
                <w:szCs w:val="24"/>
              </w:rPr>
              <w:t>Анксиолитики</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Диазепам</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Феназепам</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Мебикар</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Нитразепам</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при психических расстройствах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 Антипсихотики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Хлорпромазин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драже</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Левомепромазин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покрытые оболочкой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Флуфеназина</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деканоат</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Перфеназин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покрытые оболочкой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Трифлуоперазин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Тиопроперазин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Перициазин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 капли оральные</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Тиоридазин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драже</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Галоперидол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таблетки, капли для внутреннего применения, </w:t>
            </w:r>
            <w:r w:rsidRPr="00AD03B2">
              <w:rPr>
                <w:rFonts w:ascii="Times New Roman" w:eastAsia="Calibri" w:hAnsi="Times New Roman" w:cs="Times New Roman"/>
                <w:sz w:val="24"/>
                <w:szCs w:val="24"/>
              </w:rPr>
              <w:lastRenderedPageBreak/>
              <w:t>раствор для внутримышечного введения (масляный)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10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Клозапин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гранулы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Сульпирид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при психических расстройствах, шизофрении, эпилепсии</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Хлорпротиксен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 xml:space="preserve">XI. Антидепрессанты и средства </w:t>
            </w:r>
            <w:proofErr w:type="spellStart"/>
            <w:r w:rsidRPr="00AD03B2">
              <w:rPr>
                <w:rFonts w:ascii="Times New Roman" w:eastAsia="Calibri" w:hAnsi="Times New Roman" w:cs="Times New Roman"/>
                <w:b/>
                <w:bCs/>
                <w:color w:val="26282F"/>
                <w:sz w:val="24"/>
                <w:szCs w:val="24"/>
              </w:rPr>
              <w:t>нормотимического</w:t>
            </w:r>
            <w:proofErr w:type="spellEnd"/>
            <w:r w:rsidRPr="00AD03B2">
              <w:rPr>
                <w:rFonts w:ascii="Times New Roman" w:eastAsia="Calibri" w:hAnsi="Times New Roman" w:cs="Times New Roman"/>
                <w:b/>
                <w:bCs/>
                <w:color w:val="26282F"/>
                <w:sz w:val="24"/>
                <w:szCs w:val="24"/>
              </w:rPr>
              <w:t xml:space="preserve"> действия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Лития карбонат</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Амитриптилин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Пирлиндол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XII. Прочие средства, влияющие на центральную нервную систему</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Тизанидин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Циннаризин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Пирацетам</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Винпоцетин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Димефосфон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наружного и внутреннего применения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Гопантеновая</w:t>
            </w:r>
            <w:proofErr w:type="spellEnd"/>
            <w:r w:rsidRPr="00AD03B2">
              <w:rPr>
                <w:rFonts w:ascii="Times New Roman" w:eastAsia="Calibri" w:hAnsi="Times New Roman" w:cs="Times New Roman"/>
                <w:sz w:val="24"/>
                <w:szCs w:val="24"/>
              </w:rPr>
              <w:t xml:space="preserve"> кислота</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Баклофен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Толперизон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Корвалол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капли для внутреннего применения</w:t>
            </w:r>
          </w:p>
        </w:tc>
      </w:tr>
      <w:tr w:rsidR="00AD03B2" w:rsidRPr="00AD03B2" w:rsidTr="00B67081">
        <w:trPr>
          <w:trHeight w:val="227"/>
        </w:trPr>
        <w:tc>
          <w:tcPr>
            <w:tcW w:w="10207"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XIII. Средства для профилактики и лечения инфекций</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Антибиотики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Доксициклин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Амоксициллин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Бензилпенициллин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порошок для приготовления раствора для внутримышечного и подкожного введения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Бензатин</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бензилпенициллин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порошок для внутримышечного введения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Оксациллин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Цефоперазон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больных </w:t>
            </w:r>
            <w:proofErr w:type="spellStart"/>
            <w:r w:rsidRPr="00AD03B2">
              <w:rPr>
                <w:rFonts w:ascii="Times New Roman" w:eastAsia="Calibri" w:hAnsi="Times New Roman" w:cs="Times New Roman"/>
                <w:sz w:val="24"/>
                <w:szCs w:val="24"/>
              </w:rPr>
              <w:t>муковисцидозом</w:t>
            </w:r>
            <w:proofErr w:type="spellEnd"/>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порошок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Цефазолин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порошок для приготовления раствора для внутримышечного введения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Эритромицин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Азитромицин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сироп детям до 3 лет</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капсулы, сироп</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Синтетические антибактериальные средства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Сульфацетамид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детям до 3 лет</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капли глазные</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Нитроксолин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Фуразолидон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Сульфаметоксазол</w:t>
            </w:r>
            <w:proofErr w:type="spellEnd"/>
            <w:r w:rsidRPr="00AD03B2">
              <w:rPr>
                <w:rFonts w:ascii="Times New Roman" w:eastAsia="Calibri" w:hAnsi="Times New Roman" w:cs="Times New Roman"/>
                <w:sz w:val="24"/>
                <w:szCs w:val="24"/>
              </w:rPr>
              <w:t xml:space="preserve"> + </w:t>
            </w:r>
            <w:proofErr w:type="spellStart"/>
            <w:r w:rsidRPr="00AD03B2">
              <w:rPr>
                <w:rFonts w:ascii="Times New Roman" w:eastAsia="Calibri" w:hAnsi="Times New Roman" w:cs="Times New Roman"/>
                <w:sz w:val="24"/>
                <w:szCs w:val="24"/>
              </w:rPr>
              <w:t>триметоприм</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Ципрофлоксацин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Антимикобактериальные</w:t>
            </w:r>
            <w:proofErr w:type="spellEnd"/>
            <w:r w:rsidRPr="00AD03B2">
              <w:rPr>
                <w:rFonts w:ascii="Times New Roman" w:eastAsia="Calibri" w:hAnsi="Times New Roman" w:cs="Times New Roman"/>
                <w:sz w:val="24"/>
                <w:szCs w:val="24"/>
              </w:rPr>
              <w:t xml:space="preserve"> средства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Парааминосалициловая кислота</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Циклосерин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Рифампицин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Рифабутин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Капреомицин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лиофилизированный</w:t>
            </w:r>
            <w:proofErr w:type="spellEnd"/>
            <w:r w:rsidRPr="00AD03B2">
              <w:rPr>
                <w:rFonts w:ascii="Times New Roman" w:eastAsia="Calibri" w:hAnsi="Times New Roman" w:cs="Times New Roman"/>
                <w:sz w:val="24"/>
                <w:szCs w:val="24"/>
              </w:rPr>
              <w:t xml:space="preserve"> порошок</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Изониазид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Протионамид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драже</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Этионамид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драже</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Пиразинамид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Этамбутол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Этамбутол</w:t>
            </w:r>
            <w:proofErr w:type="spellEnd"/>
            <w:r w:rsidRPr="00AD03B2">
              <w:rPr>
                <w:rFonts w:ascii="Times New Roman" w:eastAsia="Calibri" w:hAnsi="Times New Roman" w:cs="Times New Roman"/>
                <w:sz w:val="24"/>
                <w:szCs w:val="24"/>
              </w:rPr>
              <w:t xml:space="preserve"> + </w:t>
            </w:r>
            <w:proofErr w:type="spellStart"/>
            <w:r w:rsidRPr="00AD03B2">
              <w:rPr>
                <w:rFonts w:ascii="Times New Roman" w:eastAsia="Calibri" w:hAnsi="Times New Roman" w:cs="Times New Roman"/>
                <w:sz w:val="24"/>
                <w:szCs w:val="24"/>
              </w:rPr>
              <w:t>Изониазид</w:t>
            </w:r>
            <w:proofErr w:type="spellEnd"/>
            <w:r w:rsidRPr="00AD03B2">
              <w:rPr>
                <w:rFonts w:ascii="Times New Roman" w:eastAsia="Calibri" w:hAnsi="Times New Roman" w:cs="Times New Roman"/>
                <w:sz w:val="24"/>
                <w:szCs w:val="24"/>
              </w:rPr>
              <w:t xml:space="preserve"> + </w:t>
            </w:r>
            <w:proofErr w:type="spellStart"/>
            <w:r w:rsidRPr="00AD03B2">
              <w:rPr>
                <w:rFonts w:ascii="Times New Roman" w:eastAsia="Calibri" w:hAnsi="Times New Roman" w:cs="Times New Roman"/>
                <w:sz w:val="24"/>
                <w:szCs w:val="24"/>
              </w:rPr>
              <w:t>Рифампицин</w:t>
            </w:r>
            <w:proofErr w:type="spellEnd"/>
            <w:r w:rsidRPr="00AD03B2">
              <w:rPr>
                <w:rFonts w:ascii="Times New Roman" w:eastAsia="Calibri" w:hAnsi="Times New Roman" w:cs="Times New Roman"/>
                <w:sz w:val="24"/>
                <w:szCs w:val="24"/>
              </w:rPr>
              <w:t xml:space="preserve"> + </w:t>
            </w:r>
            <w:proofErr w:type="spellStart"/>
            <w:r w:rsidRPr="00AD03B2">
              <w:rPr>
                <w:rFonts w:ascii="Times New Roman" w:eastAsia="Calibri" w:hAnsi="Times New Roman" w:cs="Times New Roman"/>
                <w:sz w:val="24"/>
                <w:szCs w:val="24"/>
              </w:rPr>
              <w:t>Пиразинамид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Феназид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Канамицин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порошок для инъекций, 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Амикацин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порошок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Офлоксацин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туберкулезом</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Противолепрозные</w:t>
            </w:r>
            <w:proofErr w:type="spellEnd"/>
            <w:r w:rsidRPr="00AD03B2">
              <w:rPr>
                <w:rFonts w:ascii="Times New Roman" w:eastAsia="Calibri" w:hAnsi="Times New Roman" w:cs="Times New Roman"/>
                <w:sz w:val="24"/>
                <w:szCs w:val="24"/>
              </w:rPr>
              <w:t xml:space="preserve"> препараты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Дапсон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XIV. Противовирусные средства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Ацикловир</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w:t>
            </w:r>
            <w:proofErr w:type="spellStart"/>
            <w:r w:rsidRPr="00AD03B2">
              <w:rPr>
                <w:rFonts w:ascii="Times New Roman" w:eastAsia="Calibri" w:hAnsi="Times New Roman" w:cs="Times New Roman"/>
                <w:sz w:val="24"/>
                <w:szCs w:val="24"/>
              </w:rPr>
              <w:t>онкобольных</w:t>
            </w:r>
            <w:proofErr w:type="spellEnd"/>
            <w:r w:rsidRPr="00AD03B2">
              <w:rPr>
                <w:rFonts w:ascii="Times New Roman" w:eastAsia="Calibri" w:hAnsi="Times New Roman" w:cs="Times New Roman"/>
                <w:sz w:val="24"/>
                <w:szCs w:val="24"/>
              </w:rPr>
              <w:t xml:space="preserve">, больных СПИД, гематологическими заболеваниями, </w:t>
            </w:r>
            <w:proofErr w:type="spellStart"/>
            <w:r w:rsidRPr="00AD03B2">
              <w:rPr>
                <w:rFonts w:ascii="Times New Roman" w:eastAsia="Calibri" w:hAnsi="Times New Roman" w:cs="Times New Roman"/>
                <w:sz w:val="24"/>
                <w:szCs w:val="24"/>
              </w:rPr>
              <w:t>гемобластозами</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цитопениями</w:t>
            </w:r>
            <w:proofErr w:type="spellEnd"/>
            <w:r w:rsidRPr="00AD03B2">
              <w:rPr>
                <w:rFonts w:ascii="Times New Roman" w:eastAsia="Calibri" w:hAnsi="Times New Roman" w:cs="Times New Roman"/>
                <w:sz w:val="24"/>
                <w:szCs w:val="24"/>
              </w:rPr>
              <w:t xml:space="preserve"> и наследственными </w:t>
            </w:r>
            <w:proofErr w:type="spellStart"/>
            <w:r w:rsidRPr="00AD03B2">
              <w:rPr>
                <w:rFonts w:ascii="Times New Roman" w:eastAsia="Calibri" w:hAnsi="Times New Roman" w:cs="Times New Roman"/>
                <w:sz w:val="24"/>
                <w:szCs w:val="24"/>
              </w:rPr>
              <w:t>гемопатиями</w:t>
            </w:r>
            <w:proofErr w:type="spellEnd"/>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Саквинавир</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СПИД</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Индинавир</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СПИД</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Ритонавир</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СПИД</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Нельфинавир</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СПИД</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порошок для приема внутрь</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Зидовудин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СПИД</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таблетки, капсулы, раствор для приема внутрь, раствор для </w:t>
            </w:r>
            <w:proofErr w:type="spellStart"/>
            <w:r w:rsidRPr="00AD03B2">
              <w:rPr>
                <w:rFonts w:ascii="Times New Roman" w:eastAsia="Calibri" w:hAnsi="Times New Roman" w:cs="Times New Roman"/>
                <w:sz w:val="24"/>
                <w:szCs w:val="24"/>
              </w:rPr>
              <w:t>инфузий</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Диданозин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СПИД</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порошок для приготовления орального раствора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Ставудин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СПИД</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 порошок для приготовления орального раствора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Ламивудин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СПИД</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раствор для внутреннего применения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Ламивудин</w:t>
            </w:r>
            <w:proofErr w:type="spellEnd"/>
            <w:r w:rsidRPr="00AD03B2">
              <w:rPr>
                <w:rFonts w:ascii="Times New Roman" w:eastAsia="Calibri" w:hAnsi="Times New Roman" w:cs="Times New Roman"/>
                <w:sz w:val="24"/>
                <w:szCs w:val="24"/>
              </w:rPr>
              <w:t xml:space="preserve"> + </w:t>
            </w:r>
            <w:proofErr w:type="spellStart"/>
            <w:r w:rsidRPr="00AD03B2">
              <w:rPr>
                <w:rFonts w:ascii="Times New Roman" w:eastAsia="Calibri" w:hAnsi="Times New Roman" w:cs="Times New Roman"/>
                <w:sz w:val="24"/>
                <w:szCs w:val="24"/>
              </w:rPr>
              <w:t>зидавудин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СПИД</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Фосфазид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СПИД</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Невирапин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СПИД</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суспензия для приема внутрь</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XV. Противогрибковые средства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Нистатин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мазь</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Клотримазол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крем, таблетки вагинальные</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Флуконазол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XVI. Противопаразитарные средства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Празиквантел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Мебендазол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Пирантел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суспензия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Метронидазол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Окситетрациклин</w:t>
            </w:r>
            <w:proofErr w:type="spellEnd"/>
            <w:r w:rsidRPr="00AD03B2">
              <w:rPr>
                <w:rFonts w:ascii="Times New Roman" w:eastAsia="Calibri" w:hAnsi="Times New Roman" w:cs="Times New Roman"/>
                <w:sz w:val="24"/>
                <w:szCs w:val="24"/>
              </w:rPr>
              <w:t xml:space="preserve"> + гидрокортизон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мазь</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XVII. Противоопухолевые, иммунодепрессивные и сопутствующие средства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Ондансетрон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Циклофосфамид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 при ревматоидном артрите</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порошок для приготовления инъекционного раствора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Хлорамбуцил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Мелфалан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Бусульфан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больных гематологическими заболеваниями, </w:t>
            </w:r>
            <w:proofErr w:type="spellStart"/>
            <w:r w:rsidRPr="00AD03B2">
              <w:rPr>
                <w:rFonts w:ascii="Times New Roman" w:eastAsia="Calibri" w:hAnsi="Times New Roman" w:cs="Times New Roman"/>
                <w:sz w:val="24"/>
                <w:szCs w:val="24"/>
              </w:rPr>
              <w:t>гемобластозами</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цитопениями</w:t>
            </w:r>
            <w:proofErr w:type="spellEnd"/>
            <w:r w:rsidRPr="00AD03B2">
              <w:rPr>
                <w:rFonts w:ascii="Times New Roman" w:eastAsia="Calibri" w:hAnsi="Times New Roman" w:cs="Times New Roman"/>
                <w:sz w:val="24"/>
                <w:szCs w:val="24"/>
              </w:rPr>
              <w:t xml:space="preserve"> и наследственными </w:t>
            </w:r>
            <w:proofErr w:type="spellStart"/>
            <w:r w:rsidRPr="00AD03B2">
              <w:rPr>
                <w:rFonts w:ascii="Times New Roman" w:eastAsia="Calibri" w:hAnsi="Times New Roman" w:cs="Times New Roman"/>
                <w:sz w:val="24"/>
                <w:szCs w:val="24"/>
              </w:rPr>
              <w:t>гемопатиями</w:t>
            </w:r>
            <w:proofErr w:type="spellEnd"/>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Тиотепа</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r w:rsidRPr="00AD03B2">
              <w:rPr>
                <w:rFonts w:ascii="Times New Roman" w:eastAsia="Calibri" w:hAnsi="Times New Roman" w:cs="Times New Roman"/>
                <w:sz w:val="24"/>
                <w:szCs w:val="24"/>
              </w:rPr>
              <w:t>порошок для приготовления инъекционного раствора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Ломустин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онкологических </w:t>
            </w:r>
            <w:r w:rsidRPr="00AD03B2">
              <w:rPr>
                <w:rFonts w:ascii="Times New Roman" w:eastAsia="Calibri" w:hAnsi="Times New Roman" w:cs="Times New Roman"/>
                <w:sz w:val="24"/>
                <w:szCs w:val="24"/>
              </w:rPr>
              <w:lastRenderedPageBreak/>
              <w:t>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Метотрексат</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 при ревматоидном артрите</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инъекций, порошок для инъекций, 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Меркаптопурин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больных гематологическими заболеваниями, </w:t>
            </w:r>
            <w:proofErr w:type="spellStart"/>
            <w:r w:rsidRPr="00AD03B2">
              <w:rPr>
                <w:rFonts w:ascii="Times New Roman" w:eastAsia="Calibri" w:hAnsi="Times New Roman" w:cs="Times New Roman"/>
                <w:sz w:val="24"/>
                <w:szCs w:val="24"/>
              </w:rPr>
              <w:t>гемобластозами</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цитопениями</w:t>
            </w:r>
            <w:proofErr w:type="spellEnd"/>
            <w:r w:rsidRPr="00AD03B2">
              <w:rPr>
                <w:rFonts w:ascii="Times New Roman" w:eastAsia="Calibri" w:hAnsi="Times New Roman" w:cs="Times New Roman"/>
                <w:sz w:val="24"/>
                <w:szCs w:val="24"/>
              </w:rPr>
              <w:t xml:space="preserve"> и наследственными </w:t>
            </w:r>
            <w:proofErr w:type="spellStart"/>
            <w:r w:rsidRPr="00AD03B2">
              <w:rPr>
                <w:rFonts w:ascii="Times New Roman" w:eastAsia="Calibri" w:hAnsi="Times New Roman" w:cs="Times New Roman"/>
                <w:sz w:val="24"/>
                <w:szCs w:val="24"/>
              </w:rPr>
              <w:t>гемопатиями</w:t>
            </w:r>
            <w:proofErr w:type="spellEnd"/>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Цитарабин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инъекций, порошок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Фторурацил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Тегафур</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Гемцитабин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лиофилизированный</w:t>
            </w:r>
            <w:proofErr w:type="spellEnd"/>
            <w:r w:rsidRPr="00AD03B2">
              <w:rPr>
                <w:rFonts w:ascii="Times New Roman" w:eastAsia="Calibri" w:hAnsi="Times New Roman" w:cs="Times New Roman"/>
                <w:sz w:val="24"/>
                <w:szCs w:val="24"/>
              </w:rPr>
              <w:t xml:space="preserve"> порошок для приготовления раствора для </w:t>
            </w:r>
            <w:proofErr w:type="spellStart"/>
            <w:r w:rsidRPr="00AD03B2">
              <w:rPr>
                <w:rFonts w:ascii="Times New Roman" w:eastAsia="Calibri" w:hAnsi="Times New Roman" w:cs="Times New Roman"/>
                <w:sz w:val="24"/>
                <w:szCs w:val="24"/>
              </w:rPr>
              <w:t>инфузий</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Капецитабин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Винбластин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лиофилизированный</w:t>
            </w:r>
            <w:proofErr w:type="spellEnd"/>
            <w:r w:rsidRPr="00AD03B2">
              <w:rPr>
                <w:rFonts w:ascii="Times New Roman" w:eastAsia="Calibri" w:hAnsi="Times New Roman" w:cs="Times New Roman"/>
                <w:sz w:val="24"/>
                <w:szCs w:val="24"/>
              </w:rPr>
              <w:t xml:space="preserve"> порошок для приготовления инъекционного раствора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Винкристин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лиофилизированный</w:t>
            </w:r>
            <w:proofErr w:type="spellEnd"/>
            <w:r w:rsidRPr="00AD03B2">
              <w:rPr>
                <w:rFonts w:ascii="Times New Roman" w:eastAsia="Calibri" w:hAnsi="Times New Roman" w:cs="Times New Roman"/>
                <w:sz w:val="24"/>
                <w:szCs w:val="24"/>
              </w:rPr>
              <w:t xml:space="preserve"> порошок для приготовления инъекционного раствора, 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Доксорубицин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лиофилизированный</w:t>
            </w:r>
            <w:proofErr w:type="spellEnd"/>
            <w:r w:rsidRPr="00AD03B2">
              <w:rPr>
                <w:rFonts w:ascii="Times New Roman" w:eastAsia="Calibri" w:hAnsi="Times New Roman" w:cs="Times New Roman"/>
                <w:sz w:val="24"/>
                <w:szCs w:val="24"/>
              </w:rPr>
              <w:t xml:space="preserve"> порошок для приготовления инъекционного раствора, 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Эпирубицин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лиофилизированный</w:t>
            </w:r>
            <w:proofErr w:type="spellEnd"/>
            <w:r w:rsidRPr="00AD03B2">
              <w:rPr>
                <w:rFonts w:ascii="Times New Roman" w:eastAsia="Calibri" w:hAnsi="Times New Roman" w:cs="Times New Roman"/>
                <w:sz w:val="24"/>
                <w:szCs w:val="24"/>
              </w:rPr>
              <w:t xml:space="preserve"> порошок для приготовления инъекционного раствора, концентрат для инъекционного раствора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Блеомицин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порошок для приготовления инъекционного раствора, </w:t>
            </w:r>
            <w:proofErr w:type="spellStart"/>
            <w:r w:rsidRPr="00AD03B2">
              <w:rPr>
                <w:rFonts w:ascii="Times New Roman" w:eastAsia="Calibri" w:hAnsi="Times New Roman" w:cs="Times New Roman"/>
                <w:sz w:val="24"/>
                <w:szCs w:val="24"/>
              </w:rPr>
              <w:t>лиофилизат</w:t>
            </w:r>
            <w:proofErr w:type="spellEnd"/>
            <w:r w:rsidRPr="00AD03B2">
              <w:rPr>
                <w:rFonts w:ascii="Times New Roman" w:eastAsia="Calibri" w:hAnsi="Times New Roman" w:cs="Times New Roman"/>
                <w:sz w:val="24"/>
                <w:szCs w:val="24"/>
              </w:rPr>
              <w:t xml:space="preserve"> для приготовления инъекционного раствора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Митомицин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онкологических </w:t>
            </w:r>
            <w:r w:rsidRPr="00AD03B2">
              <w:rPr>
                <w:rFonts w:ascii="Times New Roman" w:eastAsia="Calibri" w:hAnsi="Times New Roman" w:cs="Times New Roman"/>
                <w:sz w:val="24"/>
                <w:szCs w:val="24"/>
              </w:rPr>
              <w:lastRenderedPageBreak/>
              <w:t>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 xml:space="preserve">порошок для </w:t>
            </w:r>
            <w:r w:rsidRPr="00AD03B2">
              <w:rPr>
                <w:rFonts w:ascii="Times New Roman" w:eastAsia="Calibri" w:hAnsi="Times New Roman" w:cs="Times New Roman"/>
                <w:sz w:val="24"/>
                <w:szCs w:val="24"/>
              </w:rPr>
              <w:lastRenderedPageBreak/>
              <w:t>приготовления инъекционного раствора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21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Этопозид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w:t>
            </w:r>
            <w:proofErr w:type="spellStart"/>
            <w:r w:rsidRPr="00AD03B2">
              <w:rPr>
                <w:rFonts w:ascii="Times New Roman" w:eastAsia="Calibri" w:hAnsi="Times New Roman" w:cs="Times New Roman"/>
                <w:sz w:val="24"/>
                <w:szCs w:val="24"/>
              </w:rPr>
              <w:t>онкобольных</w:t>
            </w:r>
            <w:proofErr w:type="spellEnd"/>
            <w:r w:rsidRPr="00AD03B2">
              <w:rPr>
                <w:rFonts w:ascii="Times New Roman" w:eastAsia="Calibri" w:hAnsi="Times New Roman" w:cs="Times New Roman"/>
                <w:sz w:val="24"/>
                <w:szCs w:val="24"/>
              </w:rPr>
              <w:t xml:space="preserve">, больных гематологическими заболеваниями, </w:t>
            </w:r>
            <w:proofErr w:type="spellStart"/>
            <w:r w:rsidRPr="00AD03B2">
              <w:rPr>
                <w:rFonts w:ascii="Times New Roman" w:eastAsia="Calibri" w:hAnsi="Times New Roman" w:cs="Times New Roman"/>
                <w:sz w:val="24"/>
                <w:szCs w:val="24"/>
              </w:rPr>
              <w:t>гемобластозами</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цитопениями</w:t>
            </w:r>
            <w:proofErr w:type="spellEnd"/>
            <w:r w:rsidRPr="00AD03B2">
              <w:rPr>
                <w:rFonts w:ascii="Times New Roman" w:eastAsia="Calibri" w:hAnsi="Times New Roman" w:cs="Times New Roman"/>
                <w:sz w:val="24"/>
                <w:szCs w:val="24"/>
              </w:rPr>
              <w:t xml:space="preserve"> и наследственными </w:t>
            </w:r>
            <w:proofErr w:type="spellStart"/>
            <w:r w:rsidRPr="00AD03B2">
              <w:rPr>
                <w:rFonts w:ascii="Times New Roman" w:eastAsia="Calibri" w:hAnsi="Times New Roman" w:cs="Times New Roman"/>
                <w:sz w:val="24"/>
                <w:szCs w:val="24"/>
              </w:rPr>
              <w:t>гемопатиями</w:t>
            </w:r>
            <w:proofErr w:type="spellEnd"/>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раствор для инъекций, концентрат для приготовления раствора для </w:t>
            </w:r>
            <w:proofErr w:type="spellStart"/>
            <w:r w:rsidRPr="00AD03B2">
              <w:rPr>
                <w:rFonts w:ascii="Times New Roman" w:eastAsia="Calibri" w:hAnsi="Times New Roman" w:cs="Times New Roman"/>
                <w:sz w:val="24"/>
                <w:szCs w:val="24"/>
              </w:rPr>
              <w:t>инфузий</w:t>
            </w:r>
            <w:proofErr w:type="spellEnd"/>
            <w:r w:rsidRPr="00AD03B2">
              <w:rPr>
                <w:rFonts w:ascii="Times New Roman" w:eastAsia="Calibri" w:hAnsi="Times New Roman" w:cs="Times New Roman"/>
                <w:sz w:val="24"/>
                <w:szCs w:val="24"/>
              </w:rPr>
              <w:t>, 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Иринотекан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раствор для </w:t>
            </w:r>
            <w:proofErr w:type="spellStart"/>
            <w:r w:rsidRPr="00AD03B2">
              <w:rPr>
                <w:rFonts w:ascii="Times New Roman" w:eastAsia="Calibri" w:hAnsi="Times New Roman" w:cs="Times New Roman"/>
                <w:sz w:val="24"/>
                <w:szCs w:val="24"/>
              </w:rPr>
              <w:t>инфузий</w:t>
            </w:r>
            <w:proofErr w:type="spellEnd"/>
            <w:r w:rsidRPr="00AD03B2">
              <w:rPr>
                <w:rFonts w:ascii="Times New Roman" w:eastAsia="Calibri" w:hAnsi="Times New Roman" w:cs="Times New Roman"/>
                <w:sz w:val="24"/>
                <w:szCs w:val="24"/>
              </w:rPr>
              <w:t xml:space="preserve">, концентрат для приготовления раствора для </w:t>
            </w:r>
            <w:proofErr w:type="spellStart"/>
            <w:r w:rsidRPr="00AD03B2">
              <w:rPr>
                <w:rFonts w:ascii="Times New Roman" w:eastAsia="Calibri" w:hAnsi="Times New Roman" w:cs="Times New Roman"/>
                <w:sz w:val="24"/>
                <w:szCs w:val="24"/>
              </w:rPr>
              <w:t>инфузий</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Паклитаксел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инъекций, концентрат для приготовления раствора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Доцетаксел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концентрат для приготовления раствора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Цисплатин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раствор для инъекций, </w:t>
            </w:r>
            <w:proofErr w:type="spellStart"/>
            <w:r w:rsidRPr="00AD03B2">
              <w:rPr>
                <w:rFonts w:ascii="Times New Roman" w:eastAsia="Calibri" w:hAnsi="Times New Roman" w:cs="Times New Roman"/>
                <w:sz w:val="24"/>
                <w:szCs w:val="24"/>
              </w:rPr>
              <w:t>лиофилизированный</w:t>
            </w:r>
            <w:proofErr w:type="spellEnd"/>
            <w:r w:rsidRPr="00AD03B2">
              <w:rPr>
                <w:rFonts w:ascii="Times New Roman" w:eastAsia="Calibri" w:hAnsi="Times New Roman" w:cs="Times New Roman"/>
                <w:sz w:val="24"/>
                <w:szCs w:val="24"/>
              </w:rPr>
              <w:t xml:space="preserve"> порошок для приготовления раствора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Карбоплатин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лиофилизированный</w:t>
            </w:r>
            <w:proofErr w:type="spellEnd"/>
            <w:r w:rsidRPr="00AD03B2">
              <w:rPr>
                <w:rFonts w:ascii="Times New Roman" w:eastAsia="Calibri" w:hAnsi="Times New Roman" w:cs="Times New Roman"/>
                <w:sz w:val="24"/>
                <w:szCs w:val="24"/>
              </w:rPr>
              <w:t xml:space="preserve"> порошок для приготовления раствора для инъекций, концентрат для приготовления раствора для </w:t>
            </w:r>
            <w:proofErr w:type="spellStart"/>
            <w:r w:rsidRPr="00AD03B2">
              <w:rPr>
                <w:rFonts w:ascii="Times New Roman" w:eastAsia="Calibri" w:hAnsi="Times New Roman" w:cs="Times New Roman"/>
                <w:sz w:val="24"/>
                <w:szCs w:val="24"/>
              </w:rPr>
              <w:t>инфузий</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Оксалиплатин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порошок для раствора для </w:t>
            </w:r>
            <w:proofErr w:type="spellStart"/>
            <w:r w:rsidRPr="00AD03B2">
              <w:rPr>
                <w:rFonts w:ascii="Times New Roman" w:eastAsia="Calibri" w:hAnsi="Times New Roman" w:cs="Times New Roman"/>
                <w:sz w:val="24"/>
                <w:szCs w:val="24"/>
              </w:rPr>
              <w:t>инфузий</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лиофилизированный</w:t>
            </w:r>
            <w:proofErr w:type="spellEnd"/>
            <w:r w:rsidRPr="00AD03B2">
              <w:rPr>
                <w:rFonts w:ascii="Times New Roman" w:eastAsia="Calibri" w:hAnsi="Times New Roman" w:cs="Times New Roman"/>
                <w:sz w:val="24"/>
                <w:szCs w:val="24"/>
              </w:rPr>
              <w:t xml:space="preserve"> порошок для приготовления </w:t>
            </w:r>
            <w:proofErr w:type="spellStart"/>
            <w:r w:rsidRPr="00AD03B2">
              <w:rPr>
                <w:rFonts w:ascii="Times New Roman" w:eastAsia="Calibri" w:hAnsi="Times New Roman" w:cs="Times New Roman"/>
                <w:sz w:val="24"/>
                <w:szCs w:val="24"/>
              </w:rPr>
              <w:t>инфузионного</w:t>
            </w:r>
            <w:proofErr w:type="spellEnd"/>
            <w:r w:rsidRPr="00AD03B2">
              <w:rPr>
                <w:rFonts w:ascii="Times New Roman" w:eastAsia="Calibri" w:hAnsi="Times New Roman" w:cs="Times New Roman"/>
                <w:sz w:val="24"/>
                <w:szCs w:val="24"/>
              </w:rPr>
              <w:t xml:space="preserve"> раствора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Аспарагиназа</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лиофилизированный</w:t>
            </w:r>
            <w:proofErr w:type="spellEnd"/>
            <w:r w:rsidRPr="00AD03B2">
              <w:rPr>
                <w:rFonts w:ascii="Times New Roman" w:eastAsia="Calibri" w:hAnsi="Times New Roman" w:cs="Times New Roman"/>
                <w:sz w:val="24"/>
                <w:szCs w:val="24"/>
              </w:rPr>
              <w:t xml:space="preserve"> порошок для приготовления инъекционного раствора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Гидроксикарбамид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w:t>
            </w:r>
            <w:proofErr w:type="spellStart"/>
            <w:r w:rsidRPr="00AD03B2">
              <w:rPr>
                <w:rFonts w:ascii="Times New Roman" w:eastAsia="Calibri" w:hAnsi="Times New Roman" w:cs="Times New Roman"/>
                <w:sz w:val="24"/>
                <w:szCs w:val="24"/>
              </w:rPr>
              <w:t>онкобольных</w:t>
            </w:r>
            <w:proofErr w:type="spellEnd"/>
            <w:r w:rsidRPr="00AD03B2">
              <w:rPr>
                <w:rFonts w:ascii="Times New Roman" w:eastAsia="Calibri" w:hAnsi="Times New Roman" w:cs="Times New Roman"/>
                <w:sz w:val="24"/>
                <w:szCs w:val="24"/>
              </w:rPr>
              <w:t xml:space="preserve">, больных гематологическими заболеваниями, </w:t>
            </w:r>
            <w:proofErr w:type="spellStart"/>
            <w:r w:rsidRPr="00AD03B2">
              <w:rPr>
                <w:rFonts w:ascii="Times New Roman" w:eastAsia="Calibri" w:hAnsi="Times New Roman" w:cs="Times New Roman"/>
                <w:sz w:val="24"/>
                <w:szCs w:val="24"/>
              </w:rPr>
              <w:t>гемобластозами</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цитопениями</w:t>
            </w:r>
            <w:proofErr w:type="spellEnd"/>
            <w:r w:rsidRPr="00AD03B2">
              <w:rPr>
                <w:rFonts w:ascii="Times New Roman" w:eastAsia="Calibri" w:hAnsi="Times New Roman" w:cs="Times New Roman"/>
                <w:sz w:val="24"/>
                <w:szCs w:val="24"/>
              </w:rPr>
              <w:t xml:space="preserve"> и наследственными </w:t>
            </w:r>
            <w:proofErr w:type="spellStart"/>
            <w:r w:rsidRPr="00AD03B2">
              <w:rPr>
                <w:rFonts w:ascii="Times New Roman" w:eastAsia="Calibri" w:hAnsi="Times New Roman" w:cs="Times New Roman"/>
                <w:sz w:val="24"/>
                <w:szCs w:val="24"/>
              </w:rPr>
              <w:t>гемопатиями</w:t>
            </w:r>
            <w:proofErr w:type="spellEnd"/>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Бикалутамид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онкологических </w:t>
            </w:r>
            <w:r w:rsidRPr="00AD03B2">
              <w:rPr>
                <w:rFonts w:ascii="Times New Roman" w:eastAsia="Calibri" w:hAnsi="Times New Roman" w:cs="Times New Roman"/>
                <w:sz w:val="24"/>
                <w:szCs w:val="24"/>
              </w:rPr>
              <w:lastRenderedPageBreak/>
              <w:t>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31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Золедроновая</w:t>
            </w:r>
            <w:proofErr w:type="spellEnd"/>
            <w:r w:rsidRPr="00AD03B2">
              <w:rPr>
                <w:rFonts w:ascii="Times New Roman" w:eastAsia="Calibri" w:hAnsi="Times New Roman" w:cs="Times New Roman"/>
                <w:sz w:val="24"/>
                <w:szCs w:val="24"/>
              </w:rPr>
              <w:t xml:space="preserve"> кислота</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концентрат для приготовления раствора для </w:t>
            </w:r>
            <w:proofErr w:type="spellStart"/>
            <w:r w:rsidRPr="00AD03B2">
              <w:rPr>
                <w:rFonts w:ascii="Times New Roman" w:eastAsia="Calibri" w:hAnsi="Times New Roman" w:cs="Times New Roman"/>
                <w:sz w:val="24"/>
                <w:szCs w:val="24"/>
              </w:rPr>
              <w:t>инфузий</w:t>
            </w:r>
            <w:proofErr w:type="spellEnd"/>
            <w:r w:rsidRPr="00AD03B2">
              <w:rPr>
                <w:rFonts w:ascii="Times New Roman" w:eastAsia="Calibri" w:hAnsi="Times New Roman" w:cs="Times New Roman"/>
                <w:sz w:val="24"/>
                <w:szCs w:val="24"/>
              </w:rPr>
              <w:t xml:space="preserve">, порошок для приготовления раствора для </w:t>
            </w:r>
            <w:proofErr w:type="spellStart"/>
            <w:r w:rsidRPr="00AD03B2">
              <w:rPr>
                <w:rFonts w:ascii="Times New Roman" w:eastAsia="Calibri" w:hAnsi="Times New Roman" w:cs="Times New Roman"/>
                <w:sz w:val="24"/>
                <w:szCs w:val="24"/>
              </w:rPr>
              <w:t>инфузий</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Бусерелин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лиофилизат</w:t>
            </w:r>
            <w:proofErr w:type="spellEnd"/>
            <w:r w:rsidRPr="00AD03B2">
              <w:rPr>
                <w:rFonts w:ascii="Times New Roman" w:eastAsia="Calibri" w:hAnsi="Times New Roman" w:cs="Times New Roman"/>
                <w:sz w:val="24"/>
                <w:szCs w:val="24"/>
              </w:rPr>
              <w:t xml:space="preserve"> для приготовления суспензии для внутримышечного введения пролонгированного действия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Урацил</w:t>
            </w:r>
            <w:proofErr w:type="spellEnd"/>
            <w:r w:rsidRPr="00AD03B2">
              <w:rPr>
                <w:rFonts w:ascii="Times New Roman" w:eastAsia="Calibri" w:hAnsi="Times New Roman" w:cs="Times New Roman"/>
                <w:sz w:val="24"/>
                <w:szCs w:val="24"/>
              </w:rPr>
              <w:t xml:space="preserve"> + </w:t>
            </w:r>
            <w:proofErr w:type="spellStart"/>
            <w:r w:rsidRPr="00AD03B2">
              <w:rPr>
                <w:rFonts w:ascii="Times New Roman" w:eastAsia="Calibri" w:hAnsi="Times New Roman" w:cs="Times New Roman"/>
                <w:sz w:val="24"/>
                <w:szCs w:val="24"/>
              </w:rPr>
              <w:t>Тегафур</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Гозерелин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 для подкожного введения пролонгированного действия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Тамоксифен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Флутамид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Анастрозол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Летрозол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Эксеместан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Филграстим</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w:t>
            </w:r>
            <w:proofErr w:type="spellStart"/>
            <w:r w:rsidRPr="00AD03B2">
              <w:rPr>
                <w:rFonts w:ascii="Times New Roman" w:eastAsia="Calibri" w:hAnsi="Times New Roman" w:cs="Times New Roman"/>
                <w:sz w:val="24"/>
                <w:szCs w:val="24"/>
              </w:rPr>
              <w:t>онкобольных</w:t>
            </w:r>
            <w:proofErr w:type="spellEnd"/>
            <w:r w:rsidRPr="00AD03B2">
              <w:rPr>
                <w:rFonts w:ascii="Times New Roman" w:eastAsia="Calibri" w:hAnsi="Times New Roman" w:cs="Times New Roman"/>
                <w:sz w:val="24"/>
                <w:szCs w:val="24"/>
              </w:rPr>
              <w:t xml:space="preserve">, больных гематологическими заболеваниями, </w:t>
            </w:r>
            <w:proofErr w:type="spellStart"/>
            <w:r w:rsidRPr="00AD03B2">
              <w:rPr>
                <w:rFonts w:ascii="Times New Roman" w:eastAsia="Calibri" w:hAnsi="Times New Roman" w:cs="Times New Roman"/>
                <w:sz w:val="24"/>
                <w:szCs w:val="24"/>
              </w:rPr>
              <w:t>гемобластозами</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цитопениями</w:t>
            </w:r>
            <w:proofErr w:type="spellEnd"/>
            <w:r w:rsidRPr="00AD03B2">
              <w:rPr>
                <w:rFonts w:ascii="Times New Roman" w:eastAsia="Calibri" w:hAnsi="Times New Roman" w:cs="Times New Roman"/>
                <w:sz w:val="24"/>
                <w:szCs w:val="24"/>
              </w:rPr>
              <w:t xml:space="preserve"> и наследственными </w:t>
            </w:r>
            <w:proofErr w:type="spellStart"/>
            <w:r w:rsidRPr="00AD03B2">
              <w:rPr>
                <w:rFonts w:ascii="Times New Roman" w:eastAsia="Calibri" w:hAnsi="Times New Roman" w:cs="Times New Roman"/>
                <w:sz w:val="24"/>
                <w:szCs w:val="24"/>
              </w:rPr>
              <w:t>гемопатиями</w:t>
            </w:r>
            <w:proofErr w:type="spellEnd"/>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Ленограстим</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w:t>
            </w:r>
            <w:proofErr w:type="spellStart"/>
            <w:r w:rsidRPr="00AD03B2">
              <w:rPr>
                <w:rFonts w:ascii="Times New Roman" w:eastAsia="Calibri" w:hAnsi="Times New Roman" w:cs="Times New Roman"/>
                <w:sz w:val="24"/>
                <w:szCs w:val="24"/>
              </w:rPr>
              <w:t>онкобольных</w:t>
            </w:r>
            <w:proofErr w:type="spellEnd"/>
            <w:r w:rsidRPr="00AD03B2">
              <w:rPr>
                <w:rFonts w:ascii="Times New Roman" w:eastAsia="Calibri" w:hAnsi="Times New Roman" w:cs="Times New Roman"/>
                <w:sz w:val="24"/>
                <w:szCs w:val="24"/>
              </w:rPr>
              <w:t xml:space="preserve">, больных гематологическими заболеваниями, </w:t>
            </w:r>
            <w:proofErr w:type="spellStart"/>
            <w:r w:rsidRPr="00AD03B2">
              <w:rPr>
                <w:rFonts w:ascii="Times New Roman" w:eastAsia="Calibri" w:hAnsi="Times New Roman" w:cs="Times New Roman"/>
                <w:sz w:val="24"/>
                <w:szCs w:val="24"/>
              </w:rPr>
              <w:t>гемобластозами</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цитопениями</w:t>
            </w:r>
            <w:proofErr w:type="spellEnd"/>
            <w:r w:rsidRPr="00AD03B2">
              <w:rPr>
                <w:rFonts w:ascii="Times New Roman" w:eastAsia="Calibri" w:hAnsi="Times New Roman" w:cs="Times New Roman"/>
                <w:sz w:val="24"/>
                <w:szCs w:val="24"/>
              </w:rPr>
              <w:t xml:space="preserve"> и наследственными </w:t>
            </w:r>
            <w:proofErr w:type="spellStart"/>
            <w:r w:rsidRPr="00AD03B2">
              <w:rPr>
                <w:rFonts w:ascii="Times New Roman" w:eastAsia="Calibri" w:hAnsi="Times New Roman" w:cs="Times New Roman"/>
                <w:sz w:val="24"/>
                <w:szCs w:val="24"/>
              </w:rPr>
              <w:t>гемопатиями</w:t>
            </w:r>
            <w:proofErr w:type="spellEnd"/>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лиофилизированный</w:t>
            </w:r>
            <w:proofErr w:type="spellEnd"/>
            <w:r w:rsidRPr="00AD03B2">
              <w:rPr>
                <w:rFonts w:ascii="Times New Roman" w:eastAsia="Calibri" w:hAnsi="Times New Roman" w:cs="Times New Roman"/>
                <w:sz w:val="24"/>
                <w:szCs w:val="24"/>
              </w:rPr>
              <w:t xml:space="preserve"> порошок для приготовления раствора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Интерферон альфа-2</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w:t>
            </w:r>
            <w:proofErr w:type="spellStart"/>
            <w:r w:rsidRPr="00AD03B2">
              <w:rPr>
                <w:rFonts w:ascii="Times New Roman" w:eastAsia="Calibri" w:hAnsi="Times New Roman" w:cs="Times New Roman"/>
                <w:sz w:val="24"/>
                <w:szCs w:val="24"/>
              </w:rPr>
              <w:t>онкобольных</w:t>
            </w:r>
            <w:proofErr w:type="spellEnd"/>
            <w:r w:rsidRPr="00AD03B2">
              <w:rPr>
                <w:rFonts w:ascii="Times New Roman" w:eastAsia="Calibri" w:hAnsi="Times New Roman" w:cs="Times New Roman"/>
                <w:sz w:val="24"/>
                <w:szCs w:val="24"/>
              </w:rPr>
              <w:t xml:space="preserve">, больных гематологическими заболеваниями, </w:t>
            </w:r>
            <w:proofErr w:type="spellStart"/>
            <w:r w:rsidRPr="00AD03B2">
              <w:rPr>
                <w:rFonts w:ascii="Times New Roman" w:eastAsia="Calibri" w:hAnsi="Times New Roman" w:cs="Times New Roman"/>
                <w:sz w:val="24"/>
                <w:szCs w:val="24"/>
              </w:rPr>
              <w:t>цитопениями</w:t>
            </w:r>
            <w:proofErr w:type="spellEnd"/>
            <w:r w:rsidRPr="00AD03B2">
              <w:rPr>
                <w:rFonts w:ascii="Times New Roman" w:eastAsia="Calibri" w:hAnsi="Times New Roman" w:cs="Times New Roman"/>
                <w:sz w:val="24"/>
                <w:szCs w:val="24"/>
              </w:rPr>
              <w:t xml:space="preserve"> и наследственными </w:t>
            </w:r>
            <w:proofErr w:type="spellStart"/>
            <w:r w:rsidRPr="00AD03B2">
              <w:rPr>
                <w:rFonts w:ascii="Times New Roman" w:eastAsia="Calibri" w:hAnsi="Times New Roman" w:cs="Times New Roman"/>
                <w:sz w:val="24"/>
                <w:szCs w:val="24"/>
              </w:rPr>
              <w:t>гемопатиями</w:t>
            </w:r>
            <w:proofErr w:type="spellEnd"/>
            <w:r w:rsidRPr="00AD03B2">
              <w:rPr>
                <w:rFonts w:ascii="Times New Roman" w:eastAsia="Calibri" w:hAnsi="Times New Roman" w:cs="Times New Roman"/>
                <w:sz w:val="24"/>
                <w:szCs w:val="24"/>
              </w:rPr>
              <w:t xml:space="preserve">, больных вирусным </w:t>
            </w:r>
            <w:r w:rsidRPr="00AD03B2">
              <w:rPr>
                <w:rFonts w:ascii="Times New Roman" w:eastAsia="Calibri" w:hAnsi="Times New Roman" w:cs="Times New Roman"/>
                <w:sz w:val="24"/>
                <w:szCs w:val="24"/>
              </w:rPr>
              <w:lastRenderedPageBreak/>
              <w:t>гепатитом В (дети)</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lastRenderedPageBreak/>
              <w:t>лиофилизированный</w:t>
            </w:r>
            <w:proofErr w:type="spellEnd"/>
            <w:r w:rsidRPr="00AD03B2">
              <w:rPr>
                <w:rFonts w:ascii="Times New Roman" w:eastAsia="Calibri" w:hAnsi="Times New Roman" w:cs="Times New Roman"/>
                <w:sz w:val="24"/>
                <w:szCs w:val="24"/>
              </w:rPr>
              <w:t xml:space="preserve"> порошок для приготовления инъекционного раствора, 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43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Циклоспорин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w:t>
            </w:r>
            <w:proofErr w:type="spellStart"/>
            <w:r w:rsidRPr="00AD03B2">
              <w:rPr>
                <w:rFonts w:ascii="Times New Roman" w:eastAsia="Calibri" w:hAnsi="Times New Roman" w:cs="Times New Roman"/>
                <w:sz w:val="24"/>
                <w:szCs w:val="24"/>
              </w:rPr>
              <w:t>онкобольных</w:t>
            </w:r>
            <w:proofErr w:type="spellEnd"/>
            <w:r w:rsidRPr="00AD03B2">
              <w:rPr>
                <w:rFonts w:ascii="Times New Roman" w:eastAsia="Calibri" w:hAnsi="Times New Roman" w:cs="Times New Roman"/>
                <w:sz w:val="24"/>
                <w:szCs w:val="24"/>
              </w:rPr>
              <w:t xml:space="preserve">, больных гематологическими заболеваниями, </w:t>
            </w:r>
            <w:proofErr w:type="spellStart"/>
            <w:r w:rsidRPr="00AD03B2">
              <w:rPr>
                <w:rFonts w:ascii="Times New Roman" w:eastAsia="Calibri" w:hAnsi="Times New Roman" w:cs="Times New Roman"/>
                <w:sz w:val="24"/>
                <w:szCs w:val="24"/>
              </w:rPr>
              <w:t>гемобластозами</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цитопениями</w:t>
            </w:r>
            <w:proofErr w:type="spellEnd"/>
            <w:r w:rsidRPr="00AD03B2">
              <w:rPr>
                <w:rFonts w:ascii="Times New Roman" w:eastAsia="Calibri" w:hAnsi="Times New Roman" w:cs="Times New Roman"/>
                <w:sz w:val="24"/>
                <w:szCs w:val="24"/>
              </w:rPr>
              <w:t xml:space="preserve">, </w:t>
            </w:r>
            <w:proofErr w:type="gramStart"/>
            <w:r w:rsidRPr="00AD03B2">
              <w:rPr>
                <w:rFonts w:ascii="Times New Roman" w:eastAsia="Calibri" w:hAnsi="Times New Roman" w:cs="Times New Roman"/>
                <w:sz w:val="24"/>
                <w:szCs w:val="24"/>
              </w:rPr>
              <w:t>нас-</w:t>
            </w:r>
            <w:proofErr w:type="spellStart"/>
            <w:r w:rsidRPr="00AD03B2">
              <w:rPr>
                <w:rFonts w:ascii="Times New Roman" w:eastAsia="Calibri" w:hAnsi="Times New Roman" w:cs="Times New Roman"/>
                <w:sz w:val="24"/>
                <w:szCs w:val="24"/>
              </w:rPr>
              <w:t>ледственными</w:t>
            </w:r>
            <w:proofErr w:type="spellEnd"/>
            <w:proofErr w:type="gram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гемопатиями</w:t>
            </w:r>
            <w:proofErr w:type="spellEnd"/>
            <w:r w:rsidRPr="00AD03B2">
              <w:rPr>
                <w:rFonts w:ascii="Times New Roman" w:eastAsia="Calibri" w:hAnsi="Times New Roman" w:cs="Times New Roman"/>
                <w:sz w:val="24"/>
                <w:szCs w:val="24"/>
              </w:rPr>
              <w:t xml:space="preserve"> и после пересадки органов и тканей</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концентрат для </w:t>
            </w:r>
            <w:proofErr w:type="spellStart"/>
            <w:r w:rsidRPr="00AD03B2">
              <w:rPr>
                <w:rFonts w:ascii="Times New Roman" w:eastAsia="Calibri" w:hAnsi="Times New Roman" w:cs="Times New Roman"/>
                <w:sz w:val="24"/>
                <w:szCs w:val="24"/>
              </w:rPr>
              <w:t>инфузий</w:t>
            </w:r>
            <w:proofErr w:type="spellEnd"/>
            <w:r w:rsidRPr="00AD03B2">
              <w:rPr>
                <w:rFonts w:ascii="Times New Roman" w:eastAsia="Calibri" w:hAnsi="Times New Roman" w:cs="Times New Roman"/>
                <w:sz w:val="24"/>
                <w:szCs w:val="24"/>
              </w:rPr>
              <w:t>, капсулы, раствор для приема внутрь</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Микофеноловая</w:t>
            </w:r>
            <w:proofErr w:type="spellEnd"/>
            <w:r w:rsidRPr="00AD03B2">
              <w:rPr>
                <w:rFonts w:ascii="Times New Roman" w:eastAsia="Calibri" w:hAnsi="Times New Roman" w:cs="Times New Roman"/>
                <w:sz w:val="24"/>
                <w:szCs w:val="24"/>
              </w:rPr>
              <w:t xml:space="preserve"> кислота</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после пересадки органов и тканей</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Микофенолата</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мофетил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после пересадки органов и тканей</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Азатиоприн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Ибандроновая</w:t>
            </w:r>
            <w:proofErr w:type="spellEnd"/>
            <w:r w:rsidRPr="00AD03B2">
              <w:rPr>
                <w:rFonts w:ascii="Times New Roman" w:eastAsia="Calibri" w:hAnsi="Times New Roman" w:cs="Times New Roman"/>
                <w:sz w:val="24"/>
                <w:szCs w:val="24"/>
              </w:rPr>
              <w:t xml:space="preserve"> кислота</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концентрат для </w:t>
            </w:r>
            <w:proofErr w:type="spellStart"/>
            <w:r w:rsidRPr="00AD03B2">
              <w:rPr>
                <w:rFonts w:ascii="Times New Roman" w:eastAsia="Calibri" w:hAnsi="Times New Roman" w:cs="Times New Roman"/>
                <w:sz w:val="24"/>
                <w:szCs w:val="24"/>
              </w:rPr>
              <w:t>инфузионного</w:t>
            </w:r>
            <w:proofErr w:type="spellEnd"/>
            <w:r w:rsidRPr="00AD03B2">
              <w:rPr>
                <w:rFonts w:ascii="Times New Roman" w:eastAsia="Calibri" w:hAnsi="Times New Roman" w:cs="Times New Roman"/>
                <w:sz w:val="24"/>
                <w:szCs w:val="24"/>
              </w:rPr>
              <w:t xml:space="preserve"> раствора, раствор для </w:t>
            </w:r>
            <w:proofErr w:type="spellStart"/>
            <w:r w:rsidRPr="00AD03B2">
              <w:rPr>
                <w:rFonts w:ascii="Times New Roman" w:eastAsia="Calibri" w:hAnsi="Times New Roman" w:cs="Times New Roman"/>
                <w:sz w:val="24"/>
                <w:szCs w:val="24"/>
              </w:rPr>
              <w:t>инфузий</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Дексразоксан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порошок для приготовления раствора для </w:t>
            </w:r>
            <w:proofErr w:type="spellStart"/>
            <w:r w:rsidRPr="00AD03B2">
              <w:rPr>
                <w:rFonts w:ascii="Times New Roman" w:eastAsia="Calibri" w:hAnsi="Times New Roman" w:cs="Times New Roman"/>
                <w:sz w:val="24"/>
                <w:szCs w:val="24"/>
              </w:rPr>
              <w:t>инфузий</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Кальция </w:t>
            </w:r>
            <w:proofErr w:type="spellStart"/>
            <w:r w:rsidRPr="00AD03B2">
              <w:rPr>
                <w:rFonts w:ascii="Times New Roman" w:eastAsia="Calibri" w:hAnsi="Times New Roman" w:cs="Times New Roman"/>
                <w:sz w:val="24"/>
                <w:szCs w:val="24"/>
              </w:rPr>
              <w:t>фолинат</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лиофилизированный</w:t>
            </w:r>
            <w:proofErr w:type="spellEnd"/>
            <w:r w:rsidRPr="00AD03B2">
              <w:rPr>
                <w:rFonts w:ascii="Times New Roman" w:eastAsia="Calibri" w:hAnsi="Times New Roman" w:cs="Times New Roman"/>
                <w:sz w:val="24"/>
                <w:szCs w:val="24"/>
              </w:rPr>
              <w:t xml:space="preserve"> порошок для приготовления раствора для инъекций, 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Хорионический гонадотропин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порошок для приготовления инъекционного раствора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Дакарбазин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лиофилизированный</w:t>
            </w:r>
            <w:proofErr w:type="spellEnd"/>
            <w:r w:rsidRPr="00AD03B2">
              <w:rPr>
                <w:rFonts w:ascii="Times New Roman" w:eastAsia="Calibri" w:hAnsi="Times New Roman" w:cs="Times New Roman"/>
                <w:sz w:val="24"/>
                <w:szCs w:val="24"/>
              </w:rPr>
              <w:t xml:space="preserve"> порошок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Винорелбин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концентрат для раствора для инъекций, раствор для инъекций</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XVIII. Средства, влияющие на кроветворение, систему свертывания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Варфарин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Железа сульфат + </w:t>
            </w:r>
            <w:proofErr w:type="spellStart"/>
            <w:r w:rsidRPr="00AD03B2">
              <w:rPr>
                <w:rFonts w:ascii="Times New Roman" w:eastAsia="Calibri" w:hAnsi="Times New Roman" w:cs="Times New Roman"/>
                <w:sz w:val="24"/>
                <w:szCs w:val="24"/>
              </w:rPr>
              <w:t>серин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сироп, капли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Цианокобаламин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Эпоэтин</w:t>
            </w:r>
            <w:proofErr w:type="spellEnd"/>
            <w:r w:rsidRPr="00AD03B2">
              <w:rPr>
                <w:rFonts w:ascii="Times New Roman" w:eastAsia="Calibri" w:hAnsi="Times New Roman" w:cs="Times New Roman"/>
                <w:sz w:val="24"/>
                <w:szCs w:val="24"/>
              </w:rPr>
              <w:t xml:space="preserve"> альфа</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раствор для инъекций, </w:t>
            </w:r>
            <w:proofErr w:type="spellStart"/>
            <w:r w:rsidRPr="00AD03B2">
              <w:rPr>
                <w:rFonts w:ascii="Times New Roman" w:eastAsia="Calibri" w:hAnsi="Times New Roman" w:cs="Times New Roman"/>
                <w:sz w:val="24"/>
                <w:szCs w:val="24"/>
              </w:rPr>
              <w:t>лиофилизат</w:t>
            </w:r>
            <w:proofErr w:type="spellEnd"/>
            <w:r w:rsidRPr="00AD03B2">
              <w:rPr>
                <w:rFonts w:ascii="Times New Roman" w:eastAsia="Calibri" w:hAnsi="Times New Roman" w:cs="Times New Roman"/>
                <w:sz w:val="24"/>
                <w:szCs w:val="24"/>
              </w:rPr>
              <w:t xml:space="preserve"> для приготовления раствора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Кислота фолиевая</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 xml:space="preserve">XIX. Средства, влияющие на </w:t>
            </w:r>
            <w:proofErr w:type="gramStart"/>
            <w:r w:rsidRPr="00AD03B2">
              <w:rPr>
                <w:rFonts w:ascii="Times New Roman" w:eastAsia="Calibri" w:hAnsi="Times New Roman" w:cs="Times New Roman"/>
                <w:b/>
                <w:bCs/>
                <w:color w:val="26282F"/>
                <w:sz w:val="24"/>
                <w:szCs w:val="24"/>
              </w:rPr>
              <w:t>сердечно-сосудистую</w:t>
            </w:r>
            <w:proofErr w:type="gramEnd"/>
            <w:r w:rsidRPr="00AD03B2">
              <w:rPr>
                <w:rFonts w:ascii="Times New Roman" w:eastAsia="Calibri" w:hAnsi="Times New Roman" w:cs="Times New Roman"/>
                <w:b/>
                <w:bCs/>
                <w:color w:val="26282F"/>
                <w:sz w:val="24"/>
                <w:szCs w:val="24"/>
              </w:rPr>
              <w:t xml:space="preserve"> систему</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Дигоксин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Амиодарон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Нитроглицерин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спрей – для больных, </w:t>
            </w:r>
            <w:r w:rsidRPr="00AD03B2">
              <w:rPr>
                <w:rFonts w:ascii="Times New Roman" w:eastAsia="Calibri" w:hAnsi="Times New Roman" w:cs="Times New Roman"/>
                <w:sz w:val="24"/>
                <w:szCs w:val="24"/>
              </w:rPr>
              <w:lastRenderedPageBreak/>
              <w:t>перенесших острый инфаркт миокарда, в первые шесть месяцев</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таблетки, капсулы, спрей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Изосорбид</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динитрат</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Изосорбид-5 </w:t>
            </w:r>
            <w:proofErr w:type="spellStart"/>
            <w:r w:rsidRPr="00AD03B2">
              <w:rPr>
                <w:rFonts w:ascii="Times New Roman" w:eastAsia="Calibri" w:hAnsi="Times New Roman" w:cs="Times New Roman"/>
                <w:sz w:val="24"/>
                <w:szCs w:val="24"/>
              </w:rPr>
              <w:t>мононитрат</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Ментола раствор в </w:t>
            </w:r>
            <w:proofErr w:type="spellStart"/>
            <w:r w:rsidRPr="00AD03B2">
              <w:rPr>
                <w:rFonts w:ascii="Times New Roman" w:eastAsia="Calibri" w:hAnsi="Times New Roman" w:cs="Times New Roman"/>
                <w:sz w:val="24"/>
                <w:szCs w:val="24"/>
              </w:rPr>
              <w:t>изовалерианате</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Клопидогрел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больных после баллонной </w:t>
            </w:r>
            <w:proofErr w:type="spellStart"/>
            <w:r w:rsidRPr="00AD03B2">
              <w:rPr>
                <w:rFonts w:ascii="Times New Roman" w:eastAsia="Calibri" w:hAnsi="Times New Roman" w:cs="Times New Roman"/>
                <w:sz w:val="24"/>
                <w:szCs w:val="24"/>
              </w:rPr>
              <w:t>вазодилятации</w:t>
            </w:r>
            <w:proofErr w:type="spellEnd"/>
            <w:r w:rsidRPr="00AD03B2">
              <w:rPr>
                <w:rFonts w:ascii="Times New Roman" w:eastAsia="Calibri" w:hAnsi="Times New Roman" w:cs="Times New Roman"/>
                <w:sz w:val="24"/>
                <w:szCs w:val="24"/>
              </w:rPr>
              <w:t xml:space="preserve"> и установки </w:t>
            </w:r>
            <w:proofErr w:type="spellStart"/>
            <w:r w:rsidRPr="00AD03B2">
              <w:rPr>
                <w:rFonts w:ascii="Times New Roman" w:eastAsia="Calibri" w:hAnsi="Times New Roman" w:cs="Times New Roman"/>
                <w:sz w:val="24"/>
                <w:szCs w:val="24"/>
              </w:rPr>
              <w:t>стента</w:t>
            </w:r>
            <w:proofErr w:type="spellEnd"/>
            <w:r w:rsidRPr="00AD03B2">
              <w:rPr>
                <w:rFonts w:ascii="Times New Roman" w:eastAsia="Calibri" w:hAnsi="Times New Roman" w:cs="Times New Roman"/>
                <w:sz w:val="24"/>
                <w:szCs w:val="24"/>
              </w:rPr>
              <w:t xml:space="preserve"> в сосуд в первые три месяца</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Гидрохлоротиазид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Фуросемид</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Спиронолактон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Пентоксифиллин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Карведилол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Пропранолол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Метопролол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Бисопролол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Атенолол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Нифедипин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таблетки, таблетки </w:t>
            </w:r>
            <w:proofErr w:type="spellStart"/>
            <w:r w:rsidRPr="00AD03B2">
              <w:rPr>
                <w:rFonts w:ascii="Times New Roman" w:eastAsia="Calibri" w:hAnsi="Times New Roman" w:cs="Times New Roman"/>
                <w:sz w:val="24"/>
                <w:szCs w:val="24"/>
              </w:rPr>
              <w:t>ретард</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Верапамил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Дилтиазем</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таблетки пролонгированные</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Каптоприл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Лизиноприл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Эналаприл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Периндоприл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Розувастатин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больных после аортокоронарного шунтирования; баллонной </w:t>
            </w:r>
            <w:proofErr w:type="spellStart"/>
            <w:r w:rsidRPr="00AD03B2">
              <w:rPr>
                <w:rFonts w:ascii="Times New Roman" w:eastAsia="Calibri" w:hAnsi="Times New Roman" w:cs="Times New Roman"/>
                <w:sz w:val="24"/>
                <w:szCs w:val="24"/>
              </w:rPr>
              <w:t>вазодилятации</w:t>
            </w:r>
            <w:proofErr w:type="spellEnd"/>
            <w:r w:rsidRPr="00AD03B2">
              <w:rPr>
                <w:rFonts w:ascii="Times New Roman" w:eastAsia="Calibri" w:hAnsi="Times New Roman" w:cs="Times New Roman"/>
                <w:sz w:val="24"/>
                <w:szCs w:val="24"/>
              </w:rPr>
              <w:t xml:space="preserve"> и установки </w:t>
            </w:r>
            <w:proofErr w:type="spellStart"/>
            <w:r w:rsidRPr="00AD03B2">
              <w:rPr>
                <w:rFonts w:ascii="Times New Roman" w:eastAsia="Calibri" w:hAnsi="Times New Roman" w:cs="Times New Roman"/>
                <w:sz w:val="24"/>
                <w:szCs w:val="24"/>
              </w:rPr>
              <w:t>стента</w:t>
            </w:r>
            <w:proofErr w:type="spellEnd"/>
            <w:r w:rsidRPr="00AD03B2">
              <w:rPr>
                <w:rFonts w:ascii="Times New Roman" w:eastAsia="Calibri" w:hAnsi="Times New Roman" w:cs="Times New Roman"/>
                <w:sz w:val="24"/>
                <w:szCs w:val="24"/>
              </w:rPr>
              <w:t xml:space="preserve"> в сосуд в течение первых шести месяцев</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XX. Средства для лечения заболеваний желудочно-кишечного тракта</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Средства, используемые для лечения заболеваний, сопровождающихся эрозивно-язвенными процессами в пищеводе, желудке, двенадцатиперстной кишке</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Алгедрат</w:t>
            </w:r>
            <w:proofErr w:type="spellEnd"/>
            <w:r w:rsidRPr="00AD03B2">
              <w:rPr>
                <w:rFonts w:ascii="Times New Roman" w:eastAsia="Calibri" w:hAnsi="Times New Roman" w:cs="Times New Roman"/>
                <w:sz w:val="24"/>
                <w:szCs w:val="24"/>
              </w:rPr>
              <w:t xml:space="preserve"> + магния гидроксид</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суспензия для приема внутрь</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Ранитидин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Фамотидин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Омепразол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Метоклопрамид</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раствор оральный</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Спазмолитичесике</w:t>
            </w:r>
            <w:proofErr w:type="spellEnd"/>
            <w:r w:rsidRPr="00AD03B2">
              <w:rPr>
                <w:rFonts w:ascii="Times New Roman" w:eastAsia="Calibri" w:hAnsi="Times New Roman" w:cs="Times New Roman"/>
                <w:sz w:val="24"/>
                <w:szCs w:val="24"/>
              </w:rPr>
              <w:t xml:space="preserve"> средства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Дротаверин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Атропина сульфат</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капли глазные</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Фенобарбитал</w:t>
            </w:r>
            <w:proofErr w:type="spellEnd"/>
            <w:r w:rsidRPr="00AD03B2">
              <w:rPr>
                <w:rFonts w:ascii="Times New Roman" w:eastAsia="Calibri" w:hAnsi="Times New Roman" w:cs="Times New Roman"/>
                <w:sz w:val="24"/>
                <w:szCs w:val="24"/>
              </w:rPr>
              <w:t xml:space="preserve"> + эрготамин + белладонны алкалоиды</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Слабительные средства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Бисакодил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свечи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Панкреатические энзимы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Панкреатин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B14261">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капсулы – для больных </w:t>
            </w:r>
            <w:proofErr w:type="spellStart"/>
            <w:r w:rsidRPr="00AD03B2">
              <w:rPr>
                <w:rFonts w:ascii="Times New Roman" w:eastAsia="Calibri" w:hAnsi="Times New Roman" w:cs="Times New Roman"/>
                <w:sz w:val="24"/>
                <w:szCs w:val="24"/>
              </w:rPr>
              <w:t>муковисцидозом</w:t>
            </w:r>
            <w:proofErr w:type="spellEnd"/>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драже, капсулы</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Средства, используемые для лечения заболеваний печени и желчевыводящих путей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Силибинин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 драже</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Метионин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Средства для восстановления микрофлоры кишечника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Энтерол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детям до 3 лет</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Бифидумбактерин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детям до 3 лет</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свечи, флаконы</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XXI. Гормоны и средства, влияющие на эндокринную систему</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Средства для лечения сахарного диабета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Инсулин растворимый (человеческий генно-инженерный)</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Инсулин </w:t>
            </w:r>
            <w:proofErr w:type="spellStart"/>
            <w:r w:rsidRPr="00AD03B2">
              <w:rPr>
                <w:rFonts w:ascii="Times New Roman" w:eastAsia="Calibri" w:hAnsi="Times New Roman" w:cs="Times New Roman"/>
                <w:sz w:val="24"/>
                <w:szCs w:val="24"/>
              </w:rPr>
              <w:t>лизпро</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Инсулин </w:t>
            </w:r>
            <w:proofErr w:type="spellStart"/>
            <w:r w:rsidRPr="00AD03B2">
              <w:rPr>
                <w:rFonts w:ascii="Times New Roman" w:eastAsia="Calibri" w:hAnsi="Times New Roman" w:cs="Times New Roman"/>
                <w:sz w:val="24"/>
                <w:szCs w:val="24"/>
              </w:rPr>
              <w:t>аспарт</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внутримышечного и подкожного введения, раствор для подкожного введения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Инсулин </w:t>
            </w:r>
            <w:proofErr w:type="spellStart"/>
            <w:r w:rsidRPr="00AD03B2">
              <w:rPr>
                <w:rFonts w:ascii="Times New Roman" w:eastAsia="Calibri" w:hAnsi="Times New Roman" w:cs="Times New Roman"/>
                <w:sz w:val="24"/>
                <w:szCs w:val="24"/>
              </w:rPr>
              <w:t>изофан</w:t>
            </w:r>
            <w:proofErr w:type="spellEnd"/>
            <w:r w:rsidRPr="00AD03B2">
              <w:rPr>
                <w:rFonts w:ascii="Times New Roman" w:eastAsia="Calibri" w:hAnsi="Times New Roman" w:cs="Times New Roman"/>
                <w:sz w:val="24"/>
                <w:szCs w:val="24"/>
              </w:rPr>
              <w:t xml:space="preserve"> (человеческий генно-инженерный)</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суспензия для подкожного введения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Инсулин двухфазный (человеческий генно-инженерный)</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суспензия для подкожного введения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Инсулин </w:t>
            </w:r>
            <w:proofErr w:type="spellStart"/>
            <w:r w:rsidRPr="00AD03B2">
              <w:rPr>
                <w:rFonts w:ascii="Times New Roman" w:eastAsia="Calibri" w:hAnsi="Times New Roman" w:cs="Times New Roman"/>
                <w:sz w:val="24"/>
                <w:szCs w:val="24"/>
              </w:rPr>
              <w:t>аспарт</w:t>
            </w:r>
            <w:proofErr w:type="spellEnd"/>
            <w:r w:rsidRPr="00AD03B2">
              <w:rPr>
                <w:rFonts w:ascii="Times New Roman" w:eastAsia="Calibri" w:hAnsi="Times New Roman" w:cs="Times New Roman"/>
                <w:sz w:val="24"/>
                <w:szCs w:val="24"/>
              </w:rPr>
              <w:t xml:space="preserve"> двухфазный</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суспензия для подкожного введения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Инсулин </w:t>
            </w:r>
            <w:proofErr w:type="spellStart"/>
            <w:r w:rsidRPr="00AD03B2">
              <w:rPr>
                <w:rFonts w:ascii="Times New Roman" w:eastAsia="Calibri" w:hAnsi="Times New Roman" w:cs="Times New Roman"/>
                <w:sz w:val="24"/>
                <w:szCs w:val="24"/>
              </w:rPr>
              <w:t>гларгин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подкожного введения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Инсулин </w:t>
            </w:r>
            <w:proofErr w:type="spellStart"/>
            <w:r w:rsidRPr="00AD03B2">
              <w:rPr>
                <w:rFonts w:ascii="Times New Roman" w:eastAsia="Calibri" w:hAnsi="Times New Roman" w:cs="Times New Roman"/>
                <w:sz w:val="24"/>
                <w:szCs w:val="24"/>
              </w:rPr>
              <w:t>детемир</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подкожного введения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Инсулин </w:t>
            </w:r>
            <w:proofErr w:type="spellStart"/>
            <w:r w:rsidRPr="00AD03B2">
              <w:rPr>
                <w:rFonts w:ascii="Times New Roman" w:eastAsia="Calibri" w:hAnsi="Times New Roman" w:cs="Times New Roman"/>
                <w:sz w:val="24"/>
                <w:szCs w:val="24"/>
              </w:rPr>
              <w:t>глулизин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подкожного введения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Метформин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Пиоглитазон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Глибенкламид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Гликлазид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таблетки с модифицированным высвобождением</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Глимепирид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Глибенкламид</w:t>
            </w:r>
            <w:proofErr w:type="spellEnd"/>
            <w:r w:rsidRPr="00AD03B2">
              <w:rPr>
                <w:rFonts w:ascii="Times New Roman" w:eastAsia="Calibri" w:hAnsi="Times New Roman" w:cs="Times New Roman"/>
                <w:sz w:val="24"/>
                <w:szCs w:val="24"/>
              </w:rPr>
              <w:t xml:space="preserve"> + </w:t>
            </w:r>
            <w:proofErr w:type="spellStart"/>
            <w:r w:rsidRPr="00AD03B2">
              <w:rPr>
                <w:rFonts w:ascii="Times New Roman" w:eastAsia="Calibri" w:hAnsi="Times New Roman" w:cs="Times New Roman"/>
                <w:sz w:val="24"/>
                <w:szCs w:val="24"/>
              </w:rPr>
              <w:t>метформин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Репаглинид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Неполовые гормоны, синтетические субстанции и антигормоны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Соматропин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лиофилизат</w:t>
            </w:r>
            <w:proofErr w:type="spellEnd"/>
            <w:r w:rsidRPr="00AD03B2">
              <w:rPr>
                <w:rFonts w:ascii="Times New Roman" w:eastAsia="Calibri" w:hAnsi="Times New Roman" w:cs="Times New Roman"/>
                <w:sz w:val="24"/>
                <w:szCs w:val="24"/>
              </w:rPr>
              <w:t xml:space="preserve"> для приготовления раствора </w:t>
            </w:r>
            <w:r w:rsidRPr="00AD03B2">
              <w:rPr>
                <w:rFonts w:ascii="Times New Roman" w:eastAsia="Calibri" w:hAnsi="Times New Roman" w:cs="Times New Roman"/>
                <w:sz w:val="24"/>
                <w:szCs w:val="24"/>
              </w:rPr>
              <w:lastRenderedPageBreak/>
              <w:t>для подкожного введения во флаконах</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Десмопрессин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Флудрокортизон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Бетаметазон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крем, мазь</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Дексаметазон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Метилпреднизолон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Преднизолон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Триамцинолон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Гидрокортизон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мазь</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Кортизон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Левотироксин</w:t>
            </w:r>
            <w:proofErr w:type="spellEnd"/>
            <w:r w:rsidRPr="00AD03B2">
              <w:rPr>
                <w:rFonts w:ascii="Times New Roman" w:eastAsia="Calibri" w:hAnsi="Times New Roman" w:cs="Times New Roman"/>
                <w:sz w:val="24"/>
                <w:szCs w:val="24"/>
              </w:rPr>
              <w:t xml:space="preserve"> натрия</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Лиотиронин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Тиамазол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Прогестагены</w:t>
            </w:r>
            <w:proofErr w:type="spellEnd"/>
            <w:r w:rsidRPr="00AD03B2">
              <w:rPr>
                <w:rFonts w:ascii="Times New Roman" w:eastAsia="Calibri" w:hAnsi="Times New Roman" w:cs="Times New Roman"/>
                <w:sz w:val="24"/>
                <w:szCs w:val="24"/>
              </w:rPr>
              <w:t xml:space="preserve"> и их аналоги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Медроксипрогестерон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суспензия для внутримышечного введения</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Андрогены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Метилтестостерон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Тестостерон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Антигонадотропины</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Трипторелин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28"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28"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лиофилизат</w:t>
            </w:r>
            <w:proofErr w:type="spellEnd"/>
            <w:r w:rsidRPr="00AD03B2">
              <w:rPr>
                <w:rFonts w:ascii="Times New Roman" w:eastAsia="Calibri" w:hAnsi="Times New Roman" w:cs="Times New Roman"/>
                <w:sz w:val="24"/>
                <w:szCs w:val="24"/>
              </w:rPr>
              <w:t xml:space="preserve"> для приготовления суспензии для внутримышечного введения пролонгированного действия</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Антиандрогены</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Ципротерон</w:t>
            </w:r>
            <w:proofErr w:type="spellEnd"/>
            <w:r w:rsidRPr="00AD03B2">
              <w:rPr>
                <w:rFonts w:ascii="Times New Roman" w:eastAsia="Calibri" w:hAnsi="Times New Roman" w:cs="Times New Roman"/>
                <w:sz w:val="24"/>
                <w:szCs w:val="24"/>
              </w:rPr>
              <w:t xml:space="preserve"> ацетат</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раствор для инъекций</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Анаболические стероиды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Нандролон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инъекций</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XXII. Средства для лечения аденомы простаты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Доксазозин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хронических урологических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XXIII. Лекарственные препараты, влияющие на органы дыхания</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Сальбутамол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аэрозоль для ингаляций, раствор для ингаляций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Фенотерол</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аэрозоль для ингаляции дозированный; раствор для ингаляций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Формотерол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аэрозоль для ингаляций, порошок для ингаляций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Салметерол</w:t>
            </w:r>
            <w:proofErr w:type="spellEnd"/>
            <w:r w:rsidRPr="00AD03B2">
              <w:rPr>
                <w:rFonts w:ascii="Times New Roman" w:eastAsia="Calibri" w:hAnsi="Times New Roman" w:cs="Times New Roman"/>
                <w:sz w:val="24"/>
                <w:szCs w:val="24"/>
              </w:rPr>
              <w:t xml:space="preserve"> + </w:t>
            </w:r>
            <w:proofErr w:type="spellStart"/>
            <w:r w:rsidRPr="00AD03B2">
              <w:rPr>
                <w:rFonts w:ascii="Times New Roman" w:eastAsia="Calibri" w:hAnsi="Times New Roman" w:cs="Times New Roman"/>
                <w:sz w:val="24"/>
                <w:szCs w:val="24"/>
              </w:rPr>
              <w:t>флутиказон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бронхиальной астмой тяжелого течения</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аэрозоль для ингаляций дозированный, порошок для ингаляций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Формотерол</w:t>
            </w:r>
            <w:proofErr w:type="spellEnd"/>
            <w:r w:rsidRPr="00AD03B2">
              <w:rPr>
                <w:rFonts w:ascii="Times New Roman" w:eastAsia="Calibri" w:hAnsi="Times New Roman" w:cs="Times New Roman"/>
                <w:sz w:val="24"/>
                <w:szCs w:val="24"/>
              </w:rPr>
              <w:t xml:space="preserve"> + </w:t>
            </w:r>
            <w:proofErr w:type="spellStart"/>
            <w:r w:rsidRPr="00AD03B2">
              <w:rPr>
                <w:rFonts w:ascii="Times New Roman" w:eastAsia="Calibri" w:hAnsi="Times New Roman" w:cs="Times New Roman"/>
                <w:sz w:val="24"/>
                <w:szCs w:val="24"/>
              </w:rPr>
              <w:t>будесонид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больных </w:t>
            </w:r>
            <w:r w:rsidRPr="00AD03B2">
              <w:rPr>
                <w:rFonts w:ascii="Times New Roman" w:eastAsia="Calibri" w:hAnsi="Times New Roman" w:cs="Times New Roman"/>
                <w:sz w:val="24"/>
                <w:szCs w:val="24"/>
              </w:rPr>
              <w:lastRenderedPageBreak/>
              <w:t>бронхиальной астмой тяжелого течения</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порошок для ингаляций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Фенотерол + </w:t>
            </w:r>
            <w:proofErr w:type="spellStart"/>
            <w:r w:rsidRPr="00AD03B2">
              <w:rPr>
                <w:rFonts w:ascii="Times New Roman" w:eastAsia="Calibri" w:hAnsi="Times New Roman" w:cs="Times New Roman"/>
                <w:sz w:val="24"/>
                <w:szCs w:val="24"/>
              </w:rPr>
              <w:t>ипратропия</w:t>
            </w:r>
            <w:proofErr w:type="spellEnd"/>
            <w:r w:rsidRPr="00AD03B2">
              <w:rPr>
                <w:rFonts w:ascii="Times New Roman" w:eastAsia="Calibri" w:hAnsi="Times New Roman" w:cs="Times New Roman"/>
                <w:sz w:val="24"/>
                <w:szCs w:val="24"/>
              </w:rPr>
              <w:t xml:space="preserve"> бромид</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аэрозоль для ингаляции дозированный; раствор для ингаляций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Беклометазон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аэрозоль для ингаляции дозированный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Флутиказон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аэрозоль для ингаляции дозированный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Будесонид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суспензия для ингаляций – для детей до 3 лет</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порошок для ингаляций, суспензия для ингаляций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Ипратропия</w:t>
            </w:r>
            <w:proofErr w:type="spellEnd"/>
            <w:r w:rsidRPr="00AD03B2">
              <w:rPr>
                <w:rFonts w:ascii="Times New Roman" w:eastAsia="Calibri" w:hAnsi="Times New Roman" w:cs="Times New Roman"/>
                <w:sz w:val="24"/>
                <w:szCs w:val="24"/>
              </w:rPr>
              <w:t xml:space="preserve"> бромид</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аэрозоль для ингаляции дозированный; раствор для ингаляций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Кислота </w:t>
            </w:r>
            <w:proofErr w:type="spellStart"/>
            <w:r w:rsidRPr="00AD03B2">
              <w:rPr>
                <w:rFonts w:ascii="Times New Roman" w:eastAsia="Calibri" w:hAnsi="Times New Roman" w:cs="Times New Roman"/>
                <w:sz w:val="24"/>
                <w:szCs w:val="24"/>
              </w:rPr>
              <w:t>кромоглициевая</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аэрозоль для ингаляции дозированный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Недокромил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детям до 3 лет</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аэрозоль для ингаляции дозированный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Теофиллин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таблетки </w:t>
            </w:r>
            <w:proofErr w:type="spellStart"/>
            <w:r w:rsidRPr="00AD03B2">
              <w:rPr>
                <w:rFonts w:ascii="Times New Roman" w:eastAsia="Calibri" w:hAnsi="Times New Roman" w:cs="Times New Roman"/>
                <w:sz w:val="24"/>
                <w:szCs w:val="24"/>
              </w:rPr>
              <w:t>ретард</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Аминофиллин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Ацетилцистеин</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Амброксол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сироп</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XXIV. Средства, применяемые в офтальмологии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Пилокарпин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глазные капли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Ацетазоламид</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Тимолол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глазные капли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Бетаксолол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глазные капли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Таурин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глазные капли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XXV. Витамины и минералы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Никотиновая кислота</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детям до 3 лет</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ампулы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Ретинол</w:t>
            </w:r>
            <w:proofErr w:type="spellEnd"/>
            <w:r w:rsidRPr="00AD03B2">
              <w:rPr>
                <w:rFonts w:ascii="Times New Roman" w:eastAsia="Calibri" w:hAnsi="Times New Roman" w:cs="Times New Roman"/>
                <w:sz w:val="24"/>
                <w:szCs w:val="24"/>
              </w:rPr>
              <w:t xml:space="preserve"> 35 мг + токоферола ацетат 0,1 г</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детям до 3 лет</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Поливитамины в чистом виде: аскорбиновая кислота 70 мг, </w:t>
            </w:r>
            <w:proofErr w:type="spellStart"/>
            <w:r w:rsidRPr="00AD03B2">
              <w:rPr>
                <w:rFonts w:ascii="Times New Roman" w:eastAsia="Calibri" w:hAnsi="Times New Roman" w:cs="Times New Roman"/>
                <w:sz w:val="24"/>
                <w:szCs w:val="24"/>
              </w:rPr>
              <w:t>никотинамид</w:t>
            </w:r>
            <w:proofErr w:type="spellEnd"/>
            <w:r w:rsidRPr="00AD03B2">
              <w:rPr>
                <w:rFonts w:ascii="Times New Roman" w:eastAsia="Calibri" w:hAnsi="Times New Roman" w:cs="Times New Roman"/>
                <w:sz w:val="24"/>
                <w:szCs w:val="24"/>
              </w:rPr>
              <w:t xml:space="preserve"> 15 мг, пиридоксина гидрохлорид 2 мг, </w:t>
            </w:r>
            <w:proofErr w:type="spellStart"/>
            <w:r w:rsidRPr="00AD03B2">
              <w:rPr>
                <w:rFonts w:ascii="Times New Roman" w:eastAsia="Calibri" w:hAnsi="Times New Roman" w:cs="Times New Roman"/>
                <w:sz w:val="24"/>
                <w:szCs w:val="24"/>
              </w:rPr>
              <w:t>ретинола</w:t>
            </w:r>
            <w:proofErr w:type="spellEnd"/>
            <w:r w:rsidRPr="00AD03B2">
              <w:rPr>
                <w:rFonts w:ascii="Times New Roman" w:eastAsia="Calibri" w:hAnsi="Times New Roman" w:cs="Times New Roman"/>
                <w:sz w:val="24"/>
                <w:szCs w:val="24"/>
              </w:rPr>
              <w:t xml:space="preserve"> ацетат 1,72 мг = 5 тыс. МЕ или </w:t>
            </w:r>
            <w:proofErr w:type="spellStart"/>
            <w:r w:rsidRPr="00AD03B2">
              <w:rPr>
                <w:rFonts w:ascii="Times New Roman" w:eastAsia="Calibri" w:hAnsi="Times New Roman" w:cs="Times New Roman"/>
                <w:sz w:val="24"/>
                <w:szCs w:val="24"/>
              </w:rPr>
              <w:t>ретинола</w:t>
            </w:r>
            <w:proofErr w:type="spellEnd"/>
            <w:r w:rsidRPr="00AD03B2">
              <w:rPr>
                <w:rFonts w:ascii="Times New Roman" w:eastAsia="Calibri" w:hAnsi="Times New Roman" w:cs="Times New Roman"/>
                <w:sz w:val="24"/>
                <w:szCs w:val="24"/>
              </w:rPr>
              <w:t xml:space="preserve"> пальмитат 2,75 мг, рибофлавин 2 мг, тиамина </w:t>
            </w:r>
            <w:proofErr w:type="spellStart"/>
            <w:r w:rsidRPr="00AD03B2">
              <w:rPr>
                <w:rFonts w:ascii="Times New Roman" w:eastAsia="Calibri" w:hAnsi="Times New Roman" w:cs="Times New Roman"/>
                <w:sz w:val="24"/>
                <w:szCs w:val="24"/>
              </w:rPr>
              <w:t>гидробромид</w:t>
            </w:r>
            <w:proofErr w:type="spellEnd"/>
            <w:r w:rsidRPr="00AD03B2">
              <w:rPr>
                <w:rFonts w:ascii="Times New Roman" w:eastAsia="Calibri" w:hAnsi="Times New Roman" w:cs="Times New Roman"/>
                <w:sz w:val="24"/>
                <w:szCs w:val="24"/>
              </w:rPr>
              <w:t xml:space="preserve"> 2,6 мг или тиамина гидрохлорид 2 мг</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драже</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Ретинол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масляный раствор</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Дигидротахистерол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масляный раствор</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Эргокальциферол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масляный раствор, </w:t>
            </w:r>
            <w:proofErr w:type="spellStart"/>
            <w:r w:rsidRPr="00AD03B2">
              <w:rPr>
                <w:rFonts w:ascii="Times New Roman" w:eastAsia="Calibri" w:hAnsi="Times New Roman" w:cs="Times New Roman"/>
                <w:sz w:val="24"/>
                <w:szCs w:val="24"/>
              </w:rPr>
              <w:t>спиртовый</w:t>
            </w:r>
            <w:proofErr w:type="spellEnd"/>
            <w:r w:rsidRPr="00AD03B2">
              <w:rPr>
                <w:rFonts w:ascii="Times New Roman" w:eastAsia="Calibri" w:hAnsi="Times New Roman" w:cs="Times New Roman"/>
                <w:sz w:val="24"/>
                <w:szCs w:val="24"/>
              </w:rPr>
              <w:t xml:space="preserve"> раствор</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Тиамин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Аскорбиновая кислота</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таблетки, раствор для </w:t>
            </w:r>
            <w:r w:rsidRPr="00AD03B2">
              <w:rPr>
                <w:rFonts w:ascii="Times New Roman" w:eastAsia="Calibri" w:hAnsi="Times New Roman" w:cs="Times New Roman"/>
                <w:sz w:val="24"/>
                <w:szCs w:val="24"/>
              </w:rPr>
              <w:lastRenderedPageBreak/>
              <w:t>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lastRenderedPageBreak/>
              <w:t>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Альфа-токоферол</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масляный раствор, капсулы</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Пиридоксин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Рибофлавин</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 раствор для инъекций</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Кальция глюконат</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Калия-магния </w:t>
            </w:r>
            <w:proofErr w:type="spellStart"/>
            <w:r w:rsidRPr="00AD03B2">
              <w:rPr>
                <w:rFonts w:ascii="Times New Roman" w:eastAsia="Calibri" w:hAnsi="Times New Roman" w:cs="Times New Roman"/>
                <w:sz w:val="24"/>
                <w:szCs w:val="24"/>
              </w:rPr>
              <w:t>аспарагинат</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таблетки</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XXVI. Антисептические и дезинфицирующие средства</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Йод</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раствор </w:t>
            </w:r>
            <w:proofErr w:type="spellStart"/>
            <w:r w:rsidRPr="00AD03B2">
              <w:rPr>
                <w:rFonts w:ascii="Times New Roman" w:eastAsia="Calibri" w:hAnsi="Times New Roman" w:cs="Times New Roman"/>
                <w:sz w:val="24"/>
                <w:szCs w:val="24"/>
              </w:rPr>
              <w:t>спиртовый</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spellStart"/>
            <w:r w:rsidRPr="00AD03B2">
              <w:rPr>
                <w:rFonts w:ascii="Times New Roman" w:eastAsia="Calibri" w:hAnsi="Times New Roman" w:cs="Times New Roman"/>
                <w:sz w:val="24"/>
                <w:szCs w:val="24"/>
              </w:rPr>
              <w:t>Нитрофурал</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таблетки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Этанол</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раствор для наружного применения</w:t>
            </w: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 xml:space="preserve">XXVII. Белковые </w:t>
            </w:r>
            <w:proofErr w:type="spellStart"/>
            <w:r w:rsidRPr="00AD03B2">
              <w:rPr>
                <w:rFonts w:ascii="Times New Roman" w:eastAsia="Calibri" w:hAnsi="Times New Roman" w:cs="Times New Roman"/>
                <w:b/>
                <w:bCs/>
                <w:color w:val="26282F"/>
                <w:sz w:val="24"/>
                <w:szCs w:val="24"/>
              </w:rPr>
              <w:t>гидролизаты</w:t>
            </w:r>
            <w:proofErr w:type="spellEnd"/>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Специализированное </w:t>
            </w:r>
            <w:proofErr w:type="spellStart"/>
            <w:r w:rsidRPr="00AD03B2">
              <w:rPr>
                <w:rFonts w:ascii="Times New Roman" w:eastAsia="Calibri" w:hAnsi="Times New Roman" w:cs="Times New Roman"/>
                <w:sz w:val="24"/>
                <w:szCs w:val="24"/>
              </w:rPr>
              <w:t>безфенилаланиновое</w:t>
            </w:r>
            <w:proofErr w:type="spellEnd"/>
            <w:r w:rsidRPr="00AD03B2">
              <w:rPr>
                <w:rFonts w:ascii="Times New Roman" w:eastAsia="Calibri" w:hAnsi="Times New Roman" w:cs="Times New Roman"/>
                <w:sz w:val="24"/>
                <w:szCs w:val="24"/>
              </w:rPr>
              <w:t xml:space="preserve"> питание для детей дошкольного и школьного возраста</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для больных </w:t>
            </w:r>
            <w:proofErr w:type="spellStart"/>
            <w:r w:rsidRPr="00AD03B2">
              <w:rPr>
                <w:rFonts w:ascii="Times New Roman" w:eastAsia="Calibri" w:hAnsi="Times New Roman" w:cs="Times New Roman"/>
                <w:sz w:val="24"/>
                <w:szCs w:val="24"/>
              </w:rPr>
              <w:t>фенилкетонурией</w:t>
            </w:r>
            <w:proofErr w:type="spellEnd"/>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r>
      <w:tr w:rsidR="00AD03B2" w:rsidRPr="00AD03B2" w:rsidTr="00B67081">
        <w:tc>
          <w:tcPr>
            <w:tcW w:w="10206" w:type="dxa"/>
            <w:gridSpan w:val="4"/>
            <w:tcBorders>
              <w:top w:val="single" w:sz="4" w:space="0" w:color="auto"/>
              <w:bottom w:val="single" w:sz="4" w:space="0" w:color="auto"/>
            </w:tcBorders>
          </w:tcPr>
          <w:p w:rsidR="00AD03B2" w:rsidRPr="00AD03B2" w:rsidRDefault="00AD03B2" w:rsidP="00AD03B2">
            <w:pPr>
              <w:autoSpaceDE w:val="0"/>
              <w:autoSpaceDN w:val="0"/>
              <w:adjustRightInd w:val="0"/>
              <w:spacing w:before="108" w:after="108" w:line="240" w:lineRule="auto"/>
              <w:jc w:val="center"/>
              <w:outlineLvl w:val="0"/>
              <w:rPr>
                <w:rFonts w:ascii="Times New Roman" w:eastAsia="Calibri" w:hAnsi="Times New Roman" w:cs="Times New Roman"/>
                <w:b/>
                <w:bCs/>
                <w:color w:val="26282F"/>
                <w:sz w:val="24"/>
                <w:szCs w:val="24"/>
              </w:rPr>
            </w:pPr>
            <w:r w:rsidRPr="00AD03B2">
              <w:rPr>
                <w:rFonts w:ascii="Times New Roman" w:eastAsia="Calibri" w:hAnsi="Times New Roman" w:cs="Times New Roman"/>
                <w:b/>
                <w:bCs/>
                <w:color w:val="26282F"/>
                <w:sz w:val="24"/>
                <w:szCs w:val="24"/>
              </w:rPr>
              <w:t>XXVIII. Предметы ухода за больными</w:t>
            </w: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Вата</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хирургических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2</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Бинты</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хирургических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3</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gramStart"/>
            <w:r w:rsidRPr="00AD03B2">
              <w:rPr>
                <w:rFonts w:ascii="Times New Roman" w:eastAsia="Calibri" w:hAnsi="Times New Roman" w:cs="Times New Roman"/>
                <w:sz w:val="24"/>
                <w:szCs w:val="24"/>
              </w:rPr>
              <w:t>Шприц-ручки</w:t>
            </w:r>
            <w:proofErr w:type="gramEnd"/>
            <w:r w:rsidRPr="00AD03B2">
              <w:rPr>
                <w:rFonts w:ascii="Times New Roman" w:eastAsia="Calibri" w:hAnsi="Times New Roman" w:cs="Times New Roman"/>
                <w:sz w:val="24"/>
                <w:szCs w:val="24"/>
              </w:rPr>
              <w:t xml:space="preserve"> для введения гормона роста и иглы к ним</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4</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Инсулиновые шприцы и иглы к ним, </w:t>
            </w:r>
            <w:proofErr w:type="gramStart"/>
            <w:r w:rsidRPr="00AD03B2">
              <w:rPr>
                <w:rFonts w:ascii="Times New Roman" w:eastAsia="Calibri" w:hAnsi="Times New Roman" w:cs="Times New Roman"/>
                <w:sz w:val="24"/>
                <w:szCs w:val="24"/>
              </w:rPr>
              <w:t>шприц-ручки</w:t>
            </w:r>
            <w:proofErr w:type="gramEnd"/>
            <w:r w:rsidRPr="00AD03B2">
              <w:rPr>
                <w:rFonts w:ascii="Times New Roman" w:eastAsia="Calibri" w:hAnsi="Times New Roman" w:cs="Times New Roman"/>
                <w:sz w:val="24"/>
                <w:szCs w:val="24"/>
              </w:rPr>
              <w:t xml:space="preserve"> и иглы к ним</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5</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proofErr w:type="gramStart"/>
            <w:r w:rsidRPr="00AD03B2">
              <w:rPr>
                <w:rFonts w:ascii="Times New Roman" w:eastAsia="Calibri" w:hAnsi="Times New Roman" w:cs="Times New Roman"/>
                <w:sz w:val="24"/>
                <w:szCs w:val="24"/>
              </w:rPr>
              <w:t>Тест-полоски</w:t>
            </w:r>
            <w:proofErr w:type="gramEnd"/>
            <w:r w:rsidRPr="00AD03B2">
              <w:rPr>
                <w:rFonts w:ascii="Times New Roman" w:eastAsia="Calibri" w:hAnsi="Times New Roman" w:cs="Times New Roman"/>
                <w:sz w:val="24"/>
                <w:szCs w:val="24"/>
              </w:rPr>
              <w:t xml:space="preserve"> к </w:t>
            </w:r>
            <w:proofErr w:type="spellStart"/>
            <w:r w:rsidRPr="00AD03B2">
              <w:rPr>
                <w:rFonts w:ascii="Times New Roman" w:eastAsia="Calibri" w:hAnsi="Times New Roman" w:cs="Times New Roman"/>
                <w:sz w:val="24"/>
                <w:szCs w:val="24"/>
              </w:rPr>
              <w:t>глюкометрам</w:t>
            </w:r>
            <w:proofErr w:type="spellEnd"/>
            <w:r w:rsidRPr="00AD03B2">
              <w:rPr>
                <w:rFonts w:ascii="Times New Roman" w:eastAsia="Calibri" w:hAnsi="Times New Roman" w:cs="Times New Roman"/>
                <w:sz w:val="24"/>
                <w:szCs w:val="24"/>
              </w:rPr>
              <w:t xml:space="preserve"> для определения глюкозы в крови</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больных с инсулинозависимым сахарным диабетом</w:t>
            </w:r>
          </w:p>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(I типа), для детей, подростков, беременных женщин</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6</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Катетеры </w:t>
            </w:r>
            <w:proofErr w:type="spellStart"/>
            <w:r w:rsidRPr="00AD03B2">
              <w:rPr>
                <w:rFonts w:ascii="Times New Roman" w:eastAsia="Calibri" w:hAnsi="Times New Roman" w:cs="Times New Roman"/>
                <w:sz w:val="24"/>
                <w:szCs w:val="24"/>
              </w:rPr>
              <w:t>Фолея</w:t>
            </w:r>
            <w:proofErr w:type="spellEnd"/>
            <w:r w:rsidRPr="00AD03B2">
              <w:rPr>
                <w:rFonts w:ascii="Times New Roman" w:eastAsia="Calibri" w:hAnsi="Times New Roman" w:cs="Times New Roman"/>
                <w:sz w:val="24"/>
                <w:szCs w:val="24"/>
              </w:rPr>
              <w:t xml:space="preserve">; </w:t>
            </w:r>
            <w:proofErr w:type="spellStart"/>
            <w:r w:rsidRPr="00AD03B2">
              <w:rPr>
                <w:rFonts w:ascii="Times New Roman" w:eastAsia="Calibri" w:hAnsi="Times New Roman" w:cs="Times New Roman"/>
                <w:sz w:val="24"/>
                <w:szCs w:val="24"/>
              </w:rPr>
              <w:t>Нелатона</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для онкологических больных</w:t>
            </w: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7</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 xml:space="preserve">Катетеры </w:t>
            </w:r>
            <w:proofErr w:type="spellStart"/>
            <w:r w:rsidRPr="00AD03B2">
              <w:rPr>
                <w:rFonts w:ascii="Times New Roman" w:eastAsia="Calibri" w:hAnsi="Times New Roman" w:cs="Times New Roman"/>
                <w:sz w:val="24"/>
                <w:szCs w:val="24"/>
              </w:rPr>
              <w:t>Пеццера</w:t>
            </w:r>
            <w:proofErr w:type="spellEnd"/>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8</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Мочеприемники</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9</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Калоприемники</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10</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Аптечка новорожденного</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r>
      <w:tr w:rsidR="00AD03B2" w:rsidRPr="00AD03B2" w:rsidTr="00B67081">
        <w:tc>
          <w:tcPr>
            <w:tcW w:w="817" w:type="dxa"/>
            <w:tcBorders>
              <w:top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4"/>
              </w:rPr>
            </w:pPr>
            <w:r w:rsidRPr="00AD03B2">
              <w:rPr>
                <w:rFonts w:ascii="Times New Roman" w:eastAsia="Calibri" w:hAnsi="Times New Roman" w:cs="Times New Roman"/>
                <w:sz w:val="24"/>
                <w:szCs w:val="24"/>
              </w:rPr>
              <w:t>11</w:t>
            </w:r>
          </w:p>
        </w:tc>
        <w:tc>
          <w:tcPr>
            <w:tcW w:w="3827"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rPr>
                <w:rFonts w:ascii="Times New Roman" w:eastAsia="Calibri" w:hAnsi="Times New Roman" w:cs="Times New Roman"/>
                <w:sz w:val="24"/>
                <w:szCs w:val="24"/>
              </w:rPr>
            </w:pPr>
            <w:r w:rsidRPr="00AD03B2">
              <w:rPr>
                <w:rFonts w:ascii="Times New Roman" w:eastAsia="Calibri" w:hAnsi="Times New Roman" w:cs="Times New Roman"/>
                <w:sz w:val="24"/>
                <w:szCs w:val="24"/>
              </w:rPr>
              <w:t>Очки для коррекции зрения лицам, имевшим ранения, связанные с повреждением орбиты глаза и прилегающей к ней области</w:t>
            </w:r>
          </w:p>
        </w:tc>
        <w:tc>
          <w:tcPr>
            <w:tcW w:w="2461" w:type="dxa"/>
            <w:tcBorders>
              <w:top w:val="single" w:sz="4" w:space="0" w:color="auto"/>
              <w:left w:val="single" w:sz="4" w:space="0" w:color="auto"/>
              <w:bottom w:val="single" w:sz="4" w:space="0" w:color="auto"/>
              <w:right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c>
          <w:tcPr>
            <w:tcW w:w="3101" w:type="dxa"/>
            <w:tcBorders>
              <w:top w:val="single" w:sz="4" w:space="0" w:color="auto"/>
              <w:left w:val="single" w:sz="4" w:space="0" w:color="auto"/>
              <w:bottom w:val="single" w:sz="4" w:space="0" w:color="auto"/>
            </w:tcBorders>
          </w:tcPr>
          <w:p w:rsidR="00AD03B2" w:rsidRPr="00AD03B2" w:rsidRDefault="00AD03B2" w:rsidP="00AD03B2">
            <w:pPr>
              <w:autoSpaceDE w:val="0"/>
              <w:autoSpaceDN w:val="0"/>
              <w:adjustRightInd w:val="0"/>
              <w:spacing w:after="0" w:line="240" w:lineRule="auto"/>
              <w:jc w:val="both"/>
              <w:rPr>
                <w:rFonts w:ascii="Times New Roman" w:eastAsia="Calibri" w:hAnsi="Times New Roman" w:cs="Times New Roman"/>
                <w:sz w:val="24"/>
                <w:szCs w:val="24"/>
              </w:rPr>
            </w:pPr>
          </w:p>
        </w:tc>
      </w:tr>
    </w:tbl>
    <w:p w:rsidR="00AD03B2" w:rsidRPr="00AD03B2" w:rsidRDefault="00AD03B2" w:rsidP="00AD03B2">
      <w:pPr>
        <w:rPr>
          <w:rFonts w:ascii="Calibri" w:eastAsia="Calibri" w:hAnsi="Calibri" w:cs="Times New Roman"/>
        </w:rPr>
      </w:pPr>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sectPr w:rsidR="00AD03B2" w:rsidRPr="00AD03B2" w:rsidSect="00B67081">
          <w:pgSz w:w="11907" w:h="16840" w:code="9"/>
          <w:pgMar w:top="1134" w:right="567" w:bottom="1134" w:left="1134" w:header="709" w:footer="709" w:gutter="0"/>
          <w:pgNumType w:start="1"/>
          <w:cols w:space="708"/>
          <w:titlePg/>
          <w:docGrid w:linePitch="381"/>
        </w:sectPr>
      </w:pPr>
    </w:p>
    <w:p w:rsidR="00AD03B2" w:rsidRPr="00AD03B2" w:rsidRDefault="00AD03B2" w:rsidP="00AD03B2">
      <w:pPr>
        <w:widowControl w:val="0"/>
        <w:autoSpaceDE w:val="0"/>
        <w:autoSpaceDN w:val="0"/>
        <w:adjustRightInd w:val="0"/>
        <w:spacing w:after="0" w:line="240" w:lineRule="auto"/>
        <w:ind w:left="6237"/>
        <w:jc w:val="both"/>
        <w:outlineLvl w:val="0"/>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lastRenderedPageBreak/>
        <w:t>Приложение № 3</w:t>
      </w:r>
    </w:p>
    <w:p w:rsidR="00AD03B2" w:rsidRPr="00AD03B2" w:rsidRDefault="00AD03B2" w:rsidP="00AD03B2">
      <w:pPr>
        <w:widowControl w:val="0"/>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 xml:space="preserve">к Программе государственных гарантий бесплатного оказания гражданам медицинской помощи на территории Республики Татарстан на 2016 год </w:t>
      </w:r>
    </w:p>
    <w:p w:rsidR="00AD03B2" w:rsidRPr="00AD03B2" w:rsidRDefault="00AD03B2" w:rsidP="00AD03B2">
      <w:pPr>
        <w:widowControl w:val="0"/>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p>
    <w:p w:rsidR="00AD03B2" w:rsidRPr="00AD03B2" w:rsidRDefault="00AD03B2" w:rsidP="00AD03B2">
      <w:pPr>
        <w:spacing w:after="0" w:line="240" w:lineRule="auto"/>
        <w:ind w:firstLine="709"/>
        <w:jc w:val="center"/>
        <w:rPr>
          <w:rFonts w:ascii="Times New Roman" w:eastAsia="Calibri" w:hAnsi="Times New Roman" w:cs="Times New Roman"/>
          <w:b/>
          <w:sz w:val="28"/>
          <w:szCs w:val="28"/>
        </w:rPr>
      </w:pPr>
      <w:r w:rsidRPr="00AD03B2">
        <w:rPr>
          <w:rFonts w:ascii="Times New Roman" w:eastAsia="Calibri" w:hAnsi="Times New Roman" w:cs="Times New Roman"/>
          <w:b/>
          <w:sz w:val="28"/>
          <w:szCs w:val="28"/>
        </w:rPr>
        <w:t xml:space="preserve">Утвержденная стоимость территориальной программы государственных гарантий бесплатного оказания гражданам медицинской помощи </w:t>
      </w:r>
    </w:p>
    <w:p w:rsidR="00AD03B2" w:rsidRPr="00AD03B2" w:rsidRDefault="00AD03B2" w:rsidP="00AD03B2">
      <w:pPr>
        <w:spacing w:after="0" w:line="240" w:lineRule="auto"/>
        <w:ind w:firstLine="709"/>
        <w:jc w:val="center"/>
        <w:rPr>
          <w:rFonts w:ascii="Times New Roman" w:eastAsia="Calibri" w:hAnsi="Times New Roman" w:cs="Times New Roman"/>
          <w:b/>
          <w:sz w:val="28"/>
          <w:szCs w:val="28"/>
        </w:rPr>
      </w:pPr>
      <w:r w:rsidRPr="00AD03B2">
        <w:rPr>
          <w:rFonts w:ascii="Times New Roman" w:eastAsia="Calibri" w:hAnsi="Times New Roman" w:cs="Times New Roman"/>
          <w:b/>
          <w:sz w:val="28"/>
          <w:szCs w:val="28"/>
        </w:rPr>
        <w:t>по источникам финансового обеспечения на 2016 год</w:t>
      </w:r>
    </w:p>
    <w:p w:rsidR="00AD03B2" w:rsidRPr="00AD03B2" w:rsidRDefault="00AD03B2" w:rsidP="00AD03B2">
      <w:pPr>
        <w:spacing w:after="0" w:line="288" w:lineRule="auto"/>
        <w:ind w:firstLine="709"/>
        <w:jc w:val="center"/>
        <w:rPr>
          <w:rFonts w:ascii="Times New Roman" w:eastAsia="Calibri" w:hAnsi="Times New Roman" w:cs="Times New Roman"/>
          <w:sz w:val="28"/>
          <w:szCs w:val="28"/>
        </w:rPr>
      </w:pPr>
    </w:p>
    <w:tbl>
      <w:tblPr>
        <w:tblW w:w="10348" w:type="dxa"/>
        <w:tblInd w:w="-34" w:type="dxa"/>
        <w:tblLook w:val="04A0" w:firstRow="1" w:lastRow="0" w:firstColumn="1" w:lastColumn="0" w:noHBand="0" w:noVBand="1"/>
      </w:tblPr>
      <w:tblGrid>
        <w:gridCol w:w="5529"/>
        <w:gridCol w:w="800"/>
        <w:gridCol w:w="1893"/>
        <w:gridCol w:w="2126"/>
      </w:tblGrid>
      <w:tr w:rsidR="00AD03B2" w:rsidRPr="00AD03B2" w:rsidTr="00B67081">
        <w:trPr>
          <w:trHeight w:val="540"/>
        </w:trPr>
        <w:tc>
          <w:tcPr>
            <w:tcW w:w="552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Источники финансового обеспечения территориальной программы государственных гарантий бесплатного оказания гражданам медицинской помощи</w:t>
            </w:r>
          </w:p>
        </w:tc>
        <w:tc>
          <w:tcPr>
            <w:tcW w:w="8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 строки</w:t>
            </w:r>
          </w:p>
        </w:tc>
        <w:tc>
          <w:tcPr>
            <w:tcW w:w="4019" w:type="dxa"/>
            <w:gridSpan w:val="2"/>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Утвержденная стоимость  территориальной программы на 2016 год</w:t>
            </w:r>
          </w:p>
        </w:tc>
      </w:tr>
      <w:tr w:rsidR="00AD03B2" w:rsidRPr="00AD03B2" w:rsidTr="00B67081">
        <w:trPr>
          <w:trHeight w:val="114"/>
        </w:trPr>
        <w:tc>
          <w:tcPr>
            <w:tcW w:w="5529" w:type="dxa"/>
            <w:vMerge/>
            <w:tcBorders>
              <w:top w:val="single" w:sz="4" w:space="0" w:color="auto"/>
              <w:left w:val="single" w:sz="4" w:space="0" w:color="auto"/>
              <w:bottom w:val="single" w:sz="4" w:space="0" w:color="000000"/>
              <w:right w:val="single" w:sz="4" w:space="0" w:color="auto"/>
            </w:tcBorders>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p>
        </w:tc>
        <w:tc>
          <w:tcPr>
            <w:tcW w:w="800" w:type="dxa"/>
            <w:vMerge/>
            <w:tcBorders>
              <w:top w:val="single" w:sz="4" w:space="0" w:color="auto"/>
              <w:left w:val="single" w:sz="4" w:space="0" w:color="auto"/>
              <w:bottom w:val="single" w:sz="4" w:space="0" w:color="000000"/>
              <w:right w:val="single" w:sz="4" w:space="0" w:color="auto"/>
            </w:tcBorders>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p>
        </w:tc>
        <w:tc>
          <w:tcPr>
            <w:tcW w:w="1893"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всего,</w:t>
            </w:r>
          </w:p>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proofErr w:type="spellStart"/>
            <w:r w:rsidRPr="00AD03B2">
              <w:rPr>
                <w:rFonts w:ascii="Times New Roman" w:eastAsia="Times New Roman" w:hAnsi="Times New Roman" w:cs="Times New Roman"/>
                <w:sz w:val="18"/>
                <w:szCs w:val="18"/>
                <w:lang w:eastAsia="ru-RU"/>
              </w:rPr>
              <w:t>млн</w:t>
            </w:r>
            <w:proofErr w:type="gramStart"/>
            <w:r w:rsidRPr="00AD03B2">
              <w:rPr>
                <w:rFonts w:ascii="Times New Roman" w:eastAsia="Times New Roman" w:hAnsi="Times New Roman" w:cs="Times New Roman"/>
                <w:sz w:val="18"/>
                <w:szCs w:val="18"/>
                <w:lang w:eastAsia="ru-RU"/>
              </w:rPr>
              <w:t>.р</w:t>
            </w:r>
            <w:proofErr w:type="gramEnd"/>
            <w:r w:rsidRPr="00AD03B2">
              <w:rPr>
                <w:rFonts w:ascii="Times New Roman" w:eastAsia="Times New Roman" w:hAnsi="Times New Roman" w:cs="Times New Roman"/>
                <w:sz w:val="18"/>
                <w:szCs w:val="18"/>
                <w:lang w:eastAsia="ru-RU"/>
              </w:rPr>
              <w:t>ублей</w:t>
            </w:r>
            <w:proofErr w:type="spellEnd"/>
          </w:p>
        </w:tc>
        <w:tc>
          <w:tcPr>
            <w:tcW w:w="2126"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 xml:space="preserve">на 1 жителя   </w:t>
            </w:r>
          </w:p>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(1 застрахованное лицо) в год,</w:t>
            </w:r>
          </w:p>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рублей</w:t>
            </w:r>
          </w:p>
        </w:tc>
      </w:tr>
      <w:tr w:rsidR="00AD03B2" w:rsidRPr="00AD03B2" w:rsidTr="00B67081">
        <w:trPr>
          <w:trHeight w:val="240"/>
        </w:trPr>
        <w:tc>
          <w:tcPr>
            <w:tcW w:w="5529" w:type="dxa"/>
            <w:tcBorders>
              <w:top w:val="nil"/>
              <w:left w:val="single" w:sz="4" w:space="0" w:color="auto"/>
              <w:bottom w:val="single" w:sz="4" w:space="0" w:color="auto"/>
              <w:right w:val="single" w:sz="4" w:space="0" w:color="auto"/>
            </w:tcBorders>
            <w:shd w:val="clear" w:color="auto" w:fill="auto"/>
            <w:noWrap/>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1</w:t>
            </w:r>
          </w:p>
        </w:tc>
        <w:tc>
          <w:tcPr>
            <w:tcW w:w="800" w:type="dxa"/>
            <w:tcBorders>
              <w:top w:val="nil"/>
              <w:left w:val="nil"/>
              <w:bottom w:val="single" w:sz="4" w:space="0" w:color="auto"/>
              <w:right w:val="single" w:sz="4" w:space="0" w:color="auto"/>
            </w:tcBorders>
            <w:shd w:val="clear" w:color="auto" w:fill="auto"/>
            <w:noWrap/>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2</w:t>
            </w:r>
          </w:p>
        </w:tc>
        <w:tc>
          <w:tcPr>
            <w:tcW w:w="1893" w:type="dxa"/>
            <w:tcBorders>
              <w:top w:val="nil"/>
              <w:left w:val="nil"/>
              <w:bottom w:val="single" w:sz="4" w:space="0" w:color="auto"/>
              <w:right w:val="single" w:sz="4" w:space="0" w:color="auto"/>
            </w:tcBorders>
            <w:shd w:val="clear" w:color="auto" w:fill="auto"/>
            <w:noWrap/>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3</w:t>
            </w:r>
          </w:p>
        </w:tc>
        <w:tc>
          <w:tcPr>
            <w:tcW w:w="2126" w:type="dxa"/>
            <w:tcBorders>
              <w:top w:val="nil"/>
              <w:left w:val="nil"/>
              <w:bottom w:val="single" w:sz="4" w:space="0" w:color="auto"/>
              <w:right w:val="single" w:sz="4" w:space="0" w:color="auto"/>
            </w:tcBorders>
            <w:shd w:val="clear" w:color="auto" w:fill="auto"/>
            <w:noWrap/>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4</w:t>
            </w:r>
          </w:p>
        </w:tc>
      </w:tr>
      <w:tr w:rsidR="00AD03B2" w:rsidRPr="00AD03B2" w:rsidTr="00B67081">
        <w:trPr>
          <w:trHeight w:val="158"/>
        </w:trPr>
        <w:tc>
          <w:tcPr>
            <w:tcW w:w="5529" w:type="dxa"/>
            <w:tcBorders>
              <w:top w:val="nil"/>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jc w:val="both"/>
              <w:rPr>
                <w:rFonts w:ascii="Times New Roman" w:eastAsia="Times New Roman" w:hAnsi="Times New Roman" w:cs="Times New Roman"/>
                <w:b/>
                <w:bCs/>
                <w:sz w:val="18"/>
                <w:szCs w:val="18"/>
                <w:lang w:eastAsia="ru-RU"/>
              </w:rPr>
            </w:pPr>
            <w:r w:rsidRPr="00AD03B2">
              <w:rPr>
                <w:rFonts w:ascii="Times New Roman" w:eastAsia="Times New Roman" w:hAnsi="Times New Roman" w:cs="Times New Roman"/>
                <w:b/>
                <w:bCs/>
                <w:sz w:val="18"/>
                <w:szCs w:val="18"/>
                <w:lang w:eastAsia="ru-RU"/>
              </w:rPr>
              <w:t>Стоимость территориальной программы государственных гарантий – всего (сумма строк 02 + 03)</w:t>
            </w:r>
          </w:p>
          <w:p w:rsidR="00AD03B2" w:rsidRPr="00AD03B2" w:rsidRDefault="00AD03B2" w:rsidP="00AD03B2">
            <w:pPr>
              <w:spacing w:after="0" w:line="240" w:lineRule="auto"/>
              <w:jc w:val="both"/>
              <w:rPr>
                <w:rFonts w:ascii="Times New Roman" w:eastAsia="Times New Roman" w:hAnsi="Times New Roman" w:cs="Times New Roman"/>
                <w:b/>
                <w:bCs/>
                <w:sz w:val="18"/>
                <w:szCs w:val="18"/>
                <w:lang w:eastAsia="ru-RU"/>
              </w:rPr>
            </w:pPr>
            <w:r w:rsidRPr="00AD03B2">
              <w:rPr>
                <w:rFonts w:ascii="Times New Roman" w:eastAsia="Times New Roman" w:hAnsi="Times New Roman" w:cs="Times New Roman"/>
                <w:b/>
                <w:bCs/>
                <w:sz w:val="18"/>
                <w:szCs w:val="18"/>
                <w:lang w:eastAsia="ru-RU"/>
              </w:rPr>
              <w:t>в том числе:</w:t>
            </w:r>
          </w:p>
        </w:tc>
        <w:tc>
          <w:tcPr>
            <w:tcW w:w="800"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b/>
                <w:bCs/>
                <w:sz w:val="18"/>
                <w:szCs w:val="18"/>
                <w:lang w:eastAsia="ru-RU"/>
              </w:rPr>
            </w:pPr>
            <w:r w:rsidRPr="00AD03B2">
              <w:rPr>
                <w:rFonts w:ascii="Times New Roman" w:eastAsia="Times New Roman" w:hAnsi="Times New Roman" w:cs="Times New Roman"/>
                <w:b/>
                <w:bCs/>
                <w:sz w:val="18"/>
                <w:szCs w:val="18"/>
                <w:lang w:eastAsia="ru-RU"/>
              </w:rPr>
              <w:t>01</w:t>
            </w:r>
          </w:p>
        </w:tc>
        <w:tc>
          <w:tcPr>
            <w:tcW w:w="1893"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jc w:val="center"/>
              <w:rPr>
                <w:rFonts w:ascii="Times New Roman" w:eastAsia="Calibri" w:hAnsi="Times New Roman" w:cs="Times New Roman"/>
                <w:b/>
                <w:bCs/>
              </w:rPr>
            </w:pPr>
            <w:r w:rsidRPr="00AD03B2">
              <w:rPr>
                <w:rFonts w:ascii="Times New Roman" w:eastAsia="Calibri" w:hAnsi="Times New Roman" w:cs="Times New Roman"/>
                <w:b/>
                <w:bCs/>
              </w:rPr>
              <w:t>43 491,8</w:t>
            </w:r>
          </w:p>
        </w:tc>
        <w:tc>
          <w:tcPr>
            <w:tcW w:w="2126"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jc w:val="center"/>
              <w:rPr>
                <w:rFonts w:ascii="Times New Roman" w:eastAsia="Calibri" w:hAnsi="Times New Roman" w:cs="Times New Roman"/>
                <w:b/>
                <w:bCs/>
              </w:rPr>
            </w:pPr>
            <w:r w:rsidRPr="00AD03B2">
              <w:rPr>
                <w:rFonts w:ascii="Times New Roman" w:eastAsia="Calibri" w:hAnsi="Times New Roman" w:cs="Times New Roman"/>
                <w:b/>
                <w:bCs/>
              </w:rPr>
              <w:t>11 559,6</w:t>
            </w:r>
          </w:p>
        </w:tc>
      </w:tr>
      <w:tr w:rsidR="00AD03B2" w:rsidRPr="00AD03B2" w:rsidTr="00B67081">
        <w:trPr>
          <w:trHeight w:val="345"/>
        </w:trPr>
        <w:tc>
          <w:tcPr>
            <w:tcW w:w="5529" w:type="dxa"/>
            <w:tcBorders>
              <w:top w:val="nil"/>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jc w:val="both"/>
              <w:rPr>
                <w:rFonts w:ascii="Times New Roman" w:eastAsia="Times New Roman" w:hAnsi="Times New Roman" w:cs="Times New Roman"/>
                <w:b/>
                <w:bCs/>
                <w:sz w:val="18"/>
                <w:szCs w:val="18"/>
                <w:lang w:eastAsia="ru-RU"/>
              </w:rPr>
            </w:pPr>
            <w:r w:rsidRPr="00AD03B2">
              <w:rPr>
                <w:rFonts w:ascii="Times New Roman" w:eastAsia="Times New Roman" w:hAnsi="Times New Roman" w:cs="Times New Roman"/>
                <w:b/>
                <w:bCs/>
                <w:sz w:val="18"/>
                <w:szCs w:val="18"/>
                <w:lang w:eastAsia="ru-RU"/>
              </w:rPr>
              <w:t xml:space="preserve">I. Средства консолидированного бюджета субъекта Российской Федерации </w:t>
            </w:r>
            <w:r w:rsidRPr="00AD03B2">
              <w:rPr>
                <w:rFonts w:ascii="Times New Roman" w:eastAsia="Times New Roman" w:hAnsi="Times New Roman" w:cs="Times New Roman"/>
                <w:b/>
                <w:bCs/>
                <w:sz w:val="24"/>
                <w:szCs w:val="24"/>
                <w:lang w:eastAsia="ru-RU"/>
              </w:rPr>
              <w:t>*</w:t>
            </w:r>
          </w:p>
        </w:tc>
        <w:tc>
          <w:tcPr>
            <w:tcW w:w="800"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b/>
                <w:bCs/>
                <w:sz w:val="18"/>
                <w:szCs w:val="18"/>
                <w:lang w:eastAsia="ru-RU"/>
              </w:rPr>
            </w:pPr>
            <w:r w:rsidRPr="00AD03B2">
              <w:rPr>
                <w:rFonts w:ascii="Times New Roman" w:eastAsia="Times New Roman" w:hAnsi="Times New Roman" w:cs="Times New Roman"/>
                <w:b/>
                <w:bCs/>
                <w:sz w:val="18"/>
                <w:szCs w:val="18"/>
                <w:lang w:eastAsia="ru-RU"/>
              </w:rPr>
              <w:t>02</w:t>
            </w:r>
          </w:p>
        </w:tc>
        <w:tc>
          <w:tcPr>
            <w:tcW w:w="1893"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jc w:val="center"/>
              <w:rPr>
                <w:rFonts w:ascii="Times New Roman" w:eastAsia="Calibri" w:hAnsi="Times New Roman" w:cs="Times New Roman"/>
                <w:b/>
                <w:bCs/>
              </w:rPr>
            </w:pPr>
            <w:r w:rsidRPr="00AD03B2">
              <w:rPr>
                <w:rFonts w:ascii="Times New Roman" w:eastAsia="Calibri" w:hAnsi="Times New Roman" w:cs="Times New Roman"/>
                <w:b/>
                <w:bCs/>
              </w:rPr>
              <w:t>10 264,1</w:t>
            </w:r>
          </w:p>
        </w:tc>
        <w:tc>
          <w:tcPr>
            <w:tcW w:w="2126"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jc w:val="center"/>
              <w:rPr>
                <w:rFonts w:ascii="Times New Roman" w:eastAsia="Calibri" w:hAnsi="Times New Roman" w:cs="Times New Roman"/>
                <w:b/>
                <w:bCs/>
              </w:rPr>
            </w:pPr>
            <w:r w:rsidRPr="00AD03B2">
              <w:rPr>
                <w:rFonts w:ascii="Times New Roman" w:eastAsia="Calibri" w:hAnsi="Times New Roman" w:cs="Times New Roman"/>
                <w:b/>
                <w:bCs/>
              </w:rPr>
              <w:t>2 662,5</w:t>
            </w:r>
          </w:p>
        </w:tc>
      </w:tr>
      <w:tr w:rsidR="00AD03B2" w:rsidRPr="00AD03B2" w:rsidTr="00B67081">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jc w:val="both"/>
              <w:rPr>
                <w:rFonts w:ascii="Times New Roman" w:eastAsia="Times New Roman" w:hAnsi="Times New Roman" w:cs="Times New Roman"/>
                <w:b/>
                <w:bCs/>
                <w:sz w:val="18"/>
                <w:szCs w:val="18"/>
                <w:lang w:eastAsia="ru-RU"/>
              </w:rPr>
            </w:pPr>
            <w:r w:rsidRPr="00AD03B2">
              <w:rPr>
                <w:rFonts w:ascii="Times New Roman" w:eastAsia="Times New Roman" w:hAnsi="Times New Roman" w:cs="Times New Roman"/>
                <w:b/>
                <w:bCs/>
                <w:sz w:val="18"/>
                <w:szCs w:val="18"/>
                <w:lang w:eastAsia="ru-RU"/>
              </w:rPr>
              <w:t>II. Стоимость территориальной программы обязательного медицинского страхования – всего (сумма строк 04 + 08)</w:t>
            </w:r>
          </w:p>
        </w:tc>
        <w:tc>
          <w:tcPr>
            <w:tcW w:w="800"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b/>
                <w:bCs/>
                <w:sz w:val="18"/>
                <w:szCs w:val="18"/>
                <w:lang w:eastAsia="ru-RU"/>
              </w:rPr>
            </w:pPr>
            <w:r w:rsidRPr="00AD03B2">
              <w:rPr>
                <w:rFonts w:ascii="Times New Roman" w:eastAsia="Times New Roman" w:hAnsi="Times New Roman" w:cs="Times New Roman"/>
                <w:b/>
                <w:bCs/>
                <w:sz w:val="18"/>
                <w:szCs w:val="18"/>
                <w:lang w:eastAsia="ru-RU"/>
              </w:rPr>
              <w:t>03</w:t>
            </w:r>
          </w:p>
        </w:tc>
        <w:tc>
          <w:tcPr>
            <w:tcW w:w="1893"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jc w:val="center"/>
              <w:rPr>
                <w:rFonts w:ascii="Times New Roman" w:eastAsia="Calibri" w:hAnsi="Times New Roman" w:cs="Times New Roman"/>
                <w:b/>
                <w:bCs/>
              </w:rPr>
            </w:pPr>
            <w:r w:rsidRPr="00AD03B2">
              <w:rPr>
                <w:rFonts w:ascii="Times New Roman" w:eastAsia="Calibri" w:hAnsi="Times New Roman" w:cs="Times New Roman"/>
                <w:b/>
                <w:bCs/>
              </w:rPr>
              <w:t>33 227,7</w:t>
            </w:r>
          </w:p>
        </w:tc>
        <w:tc>
          <w:tcPr>
            <w:tcW w:w="2126"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jc w:val="center"/>
              <w:rPr>
                <w:rFonts w:ascii="Times New Roman" w:eastAsia="Calibri" w:hAnsi="Times New Roman" w:cs="Times New Roman"/>
                <w:b/>
                <w:bCs/>
              </w:rPr>
            </w:pPr>
            <w:r w:rsidRPr="00AD03B2">
              <w:rPr>
                <w:rFonts w:ascii="Times New Roman" w:eastAsia="Calibri" w:hAnsi="Times New Roman" w:cs="Times New Roman"/>
                <w:b/>
                <w:bCs/>
              </w:rPr>
              <w:t>8 897,1</w:t>
            </w:r>
          </w:p>
        </w:tc>
      </w:tr>
      <w:tr w:rsidR="00AD03B2" w:rsidRPr="00AD03B2" w:rsidTr="00B67081">
        <w:trPr>
          <w:trHeight w:val="600"/>
        </w:trPr>
        <w:tc>
          <w:tcPr>
            <w:tcW w:w="5529" w:type="dxa"/>
            <w:tcBorders>
              <w:top w:val="nil"/>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jc w:val="both"/>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1. Стоимость  территориальной программы обязательного медицинского страхования за счет средств обязательного медицинского страхования в рамках базовой программы (сумма строк 05+ 06 + 07)</w:t>
            </w:r>
          </w:p>
        </w:tc>
        <w:tc>
          <w:tcPr>
            <w:tcW w:w="800"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04</w:t>
            </w:r>
          </w:p>
        </w:tc>
        <w:tc>
          <w:tcPr>
            <w:tcW w:w="1893"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jc w:val="center"/>
              <w:rPr>
                <w:rFonts w:ascii="Times New Roman" w:eastAsia="Calibri" w:hAnsi="Times New Roman" w:cs="Times New Roman"/>
              </w:rPr>
            </w:pPr>
            <w:r w:rsidRPr="00AD03B2">
              <w:rPr>
                <w:rFonts w:ascii="Times New Roman" w:eastAsia="Calibri" w:hAnsi="Times New Roman" w:cs="Times New Roman"/>
              </w:rPr>
              <w:t>33 227,7</w:t>
            </w:r>
          </w:p>
        </w:tc>
        <w:tc>
          <w:tcPr>
            <w:tcW w:w="2126"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jc w:val="center"/>
              <w:rPr>
                <w:rFonts w:ascii="Times New Roman" w:eastAsia="Calibri" w:hAnsi="Times New Roman" w:cs="Times New Roman"/>
              </w:rPr>
            </w:pPr>
            <w:r w:rsidRPr="00AD03B2">
              <w:rPr>
                <w:rFonts w:ascii="Times New Roman" w:eastAsia="Calibri" w:hAnsi="Times New Roman" w:cs="Times New Roman"/>
              </w:rPr>
              <w:t>8 897,1</w:t>
            </w:r>
          </w:p>
        </w:tc>
      </w:tr>
      <w:tr w:rsidR="00AD03B2" w:rsidRPr="00AD03B2" w:rsidTr="00B67081">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jc w:val="both"/>
              <w:rPr>
                <w:rFonts w:ascii="Times New Roman" w:eastAsia="Times New Roman" w:hAnsi="Times New Roman" w:cs="Times New Roman"/>
                <w:iCs/>
                <w:sz w:val="18"/>
                <w:szCs w:val="18"/>
                <w:lang w:eastAsia="ru-RU"/>
              </w:rPr>
            </w:pPr>
            <w:r w:rsidRPr="00AD03B2">
              <w:rPr>
                <w:rFonts w:ascii="Times New Roman" w:eastAsia="Times New Roman" w:hAnsi="Times New Roman" w:cs="Times New Roman"/>
                <w:iCs/>
                <w:sz w:val="18"/>
                <w:szCs w:val="18"/>
                <w:lang w:eastAsia="ru-RU"/>
              </w:rPr>
              <w:t>1.1. субвенции из бюджета территориального фонда обязательного медицинского страхования</w:t>
            </w:r>
          </w:p>
        </w:tc>
        <w:tc>
          <w:tcPr>
            <w:tcW w:w="800"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Cs/>
                <w:sz w:val="18"/>
                <w:szCs w:val="18"/>
                <w:lang w:eastAsia="ru-RU"/>
              </w:rPr>
            </w:pPr>
            <w:r w:rsidRPr="00AD03B2">
              <w:rPr>
                <w:rFonts w:ascii="Times New Roman" w:eastAsia="Times New Roman" w:hAnsi="Times New Roman" w:cs="Times New Roman"/>
                <w:iCs/>
                <w:sz w:val="18"/>
                <w:szCs w:val="18"/>
                <w:lang w:eastAsia="ru-RU"/>
              </w:rPr>
              <w:t>05</w:t>
            </w:r>
          </w:p>
        </w:tc>
        <w:tc>
          <w:tcPr>
            <w:tcW w:w="1893"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jc w:val="center"/>
              <w:rPr>
                <w:rFonts w:ascii="Times New Roman" w:eastAsia="Calibri" w:hAnsi="Times New Roman" w:cs="Times New Roman"/>
                <w:iCs/>
              </w:rPr>
            </w:pPr>
            <w:r w:rsidRPr="00AD03B2">
              <w:rPr>
                <w:rFonts w:ascii="Times New Roman" w:eastAsia="Calibri" w:hAnsi="Times New Roman" w:cs="Times New Roman"/>
                <w:iCs/>
              </w:rPr>
              <w:t>31 516,7</w:t>
            </w:r>
          </w:p>
        </w:tc>
        <w:tc>
          <w:tcPr>
            <w:tcW w:w="2126"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jc w:val="center"/>
              <w:rPr>
                <w:rFonts w:ascii="Times New Roman" w:eastAsia="Calibri" w:hAnsi="Times New Roman" w:cs="Times New Roman"/>
                <w:iCs/>
              </w:rPr>
            </w:pPr>
            <w:r w:rsidRPr="00AD03B2">
              <w:rPr>
                <w:rFonts w:ascii="Times New Roman" w:eastAsia="Calibri" w:hAnsi="Times New Roman" w:cs="Times New Roman"/>
                <w:iCs/>
              </w:rPr>
              <w:t>8 438,9</w:t>
            </w:r>
          </w:p>
        </w:tc>
      </w:tr>
      <w:tr w:rsidR="00AD03B2" w:rsidRPr="00AD03B2" w:rsidTr="00B67081">
        <w:trPr>
          <w:trHeight w:val="810"/>
        </w:trPr>
        <w:tc>
          <w:tcPr>
            <w:tcW w:w="5529" w:type="dxa"/>
            <w:tcBorders>
              <w:top w:val="nil"/>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jc w:val="both"/>
              <w:rPr>
                <w:rFonts w:ascii="Times New Roman" w:eastAsia="Times New Roman" w:hAnsi="Times New Roman" w:cs="Times New Roman"/>
                <w:iCs/>
                <w:sz w:val="18"/>
                <w:szCs w:val="18"/>
                <w:lang w:eastAsia="ru-RU"/>
              </w:rPr>
            </w:pPr>
            <w:r w:rsidRPr="00AD03B2">
              <w:rPr>
                <w:rFonts w:ascii="Times New Roman" w:eastAsia="Times New Roman" w:hAnsi="Times New Roman" w:cs="Times New Roman"/>
                <w:iCs/>
                <w:sz w:val="18"/>
                <w:szCs w:val="18"/>
                <w:lang w:eastAsia="ru-RU"/>
              </w:rPr>
              <w:t xml:space="preserve">1.2.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w:t>
            </w:r>
            <w:r w:rsidRPr="00AD03B2">
              <w:rPr>
                <w:rFonts w:ascii="Times New Roman" w:eastAsia="Times New Roman" w:hAnsi="Times New Roman" w:cs="Times New Roman"/>
                <w:sz w:val="18"/>
                <w:szCs w:val="18"/>
                <w:lang w:eastAsia="ru-RU"/>
              </w:rPr>
              <w:t>обязательного медицинского страхования</w:t>
            </w:r>
          </w:p>
        </w:tc>
        <w:tc>
          <w:tcPr>
            <w:tcW w:w="800"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Cs/>
                <w:sz w:val="18"/>
                <w:szCs w:val="18"/>
                <w:lang w:eastAsia="ru-RU"/>
              </w:rPr>
            </w:pPr>
            <w:r w:rsidRPr="00AD03B2">
              <w:rPr>
                <w:rFonts w:ascii="Times New Roman" w:eastAsia="Times New Roman" w:hAnsi="Times New Roman" w:cs="Times New Roman"/>
                <w:iCs/>
                <w:sz w:val="18"/>
                <w:szCs w:val="18"/>
                <w:lang w:eastAsia="ru-RU"/>
              </w:rPr>
              <w:t>06</w:t>
            </w:r>
          </w:p>
        </w:tc>
        <w:tc>
          <w:tcPr>
            <w:tcW w:w="1893"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jc w:val="center"/>
              <w:rPr>
                <w:rFonts w:ascii="Times New Roman" w:eastAsia="Calibri" w:hAnsi="Times New Roman" w:cs="Times New Roman"/>
                <w:iCs/>
              </w:rPr>
            </w:pPr>
            <w:r w:rsidRPr="00AD03B2">
              <w:rPr>
                <w:rFonts w:ascii="Times New Roman" w:eastAsia="Calibri" w:hAnsi="Times New Roman" w:cs="Times New Roman"/>
                <w:iCs/>
              </w:rPr>
              <w:t>858,9</w:t>
            </w:r>
          </w:p>
        </w:tc>
        <w:tc>
          <w:tcPr>
            <w:tcW w:w="2126"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jc w:val="center"/>
              <w:rPr>
                <w:rFonts w:ascii="Times New Roman" w:eastAsia="Calibri" w:hAnsi="Times New Roman" w:cs="Times New Roman"/>
                <w:iCs/>
              </w:rPr>
            </w:pPr>
            <w:r w:rsidRPr="00AD03B2">
              <w:rPr>
                <w:rFonts w:ascii="Times New Roman" w:eastAsia="Calibri" w:hAnsi="Times New Roman" w:cs="Times New Roman"/>
                <w:iCs/>
              </w:rPr>
              <w:t>230,0</w:t>
            </w:r>
          </w:p>
        </w:tc>
      </w:tr>
      <w:tr w:rsidR="00AD03B2" w:rsidRPr="00AD03B2" w:rsidTr="00B67081">
        <w:trPr>
          <w:trHeight w:val="60"/>
        </w:trPr>
        <w:tc>
          <w:tcPr>
            <w:tcW w:w="5529" w:type="dxa"/>
            <w:tcBorders>
              <w:top w:val="nil"/>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jc w:val="both"/>
              <w:rPr>
                <w:rFonts w:ascii="Times New Roman" w:eastAsia="Times New Roman" w:hAnsi="Times New Roman" w:cs="Times New Roman"/>
                <w:iCs/>
                <w:sz w:val="18"/>
                <w:szCs w:val="18"/>
                <w:lang w:eastAsia="ru-RU"/>
              </w:rPr>
            </w:pPr>
            <w:r w:rsidRPr="00AD03B2">
              <w:rPr>
                <w:rFonts w:ascii="Times New Roman" w:eastAsia="Times New Roman" w:hAnsi="Times New Roman" w:cs="Times New Roman"/>
                <w:iCs/>
                <w:sz w:val="18"/>
                <w:szCs w:val="18"/>
                <w:lang w:eastAsia="ru-RU"/>
              </w:rPr>
              <w:t>1.3. прочие поступления**</w:t>
            </w:r>
          </w:p>
        </w:tc>
        <w:tc>
          <w:tcPr>
            <w:tcW w:w="800"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Cs/>
                <w:sz w:val="18"/>
                <w:szCs w:val="18"/>
                <w:lang w:eastAsia="ru-RU"/>
              </w:rPr>
            </w:pPr>
            <w:r w:rsidRPr="00AD03B2">
              <w:rPr>
                <w:rFonts w:ascii="Times New Roman" w:eastAsia="Times New Roman" w:hAnsi="Times New Roman" w:cs="Times New Roman"/>
                <w:iCs/>
                <w:sz w:val="18"/>
                <w:szCs w:val="18"/>
                <w:lang w:eastAsia="ru-RU"/>
              </w:rPr>
              <w:t>07</w:t>
            </w:r>
          </w:p>
        </w:tc>
        <w:tc>
          <w:tcPr>
            <w:tcW w:w="1893"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jc w:val="center"/>
              <w:rPr>
                <w:rFonts w:ascii="Times New Roman" w:eastAsia="Calibri" w:hAnsi="Times New Roman" w:cs="Times New Roman"/>
                <w:iCs/>
              </w:rPr>
            </w:pPr>
            <w:r w:rsidRPr="00AD03B2">
              <w:rPr>
                <w:rFonts w:ascii="Times New Roman" w:eastAsia="Calibri" w:hAnsi="Times New Roman" w:cs="Times New Roman"/>
                <w:iCs/>
              </w:rPr>
              <w:t>852,1</w:t>
            </w:r>
          </w:p>
        </w:tc>
        <w:tc>
          <w:tcPr>
            <w:tcW w:w="2126"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jc w:val="center"/>
              <w:rPr>
                <w:rFonts w:ascii="Times New Roman" w:eastAsia="Calibri" w:hAnsi="Times New Roman" w:cs="Times New Roman"/>
                <w:iCs/>
              </w:rPr>
            </w:pPr>
            <w:r w:rsidRPr="00AD03B2">
              <w:rPr>
                <w:rFonts w:ascii="Times New Roman" w:eastAsia="Calibri" w:hAnsi="Times New Roman" w:cs="Times New Roman"/>
                <w:iCs/>
              </w:rPr>
              <w:t>228,2</w:t>
            </w:r>
          </w:p>
        </w:tc>
      </w:tr>
      <w:tr w:rsidR="00AD03B2" w:rsidRPr="00AD03B2" w:rsidTr="00B67081">
        <w:trPr>
          <w:trHeight w:val="825"/>
        </w:trPr>
        <w:tc>
          <w:tcPr>
            <w:tcW w:w="5529" w:type="dxa"/>
            <w:tcBorders>
              <w:top w:val="nil"/>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jc w:val="both"/>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2.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 из них:</w:t>
            </w:r>
          </w:p>
        </w:tc>
        <w:tc>
          <w:tcPr>
            <w:tcW w:w="800"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08</w:t>
            </w:r>
          </w:p>
        </w:tc>
        <w:tc>
          <w:tcPr>
            <w:tcW w:w="1893"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709"/>
              <w:jc w:val="center"/>
              <w:rPr>
                <w:rFonts w:ascii="Times New Roman" w:eastAsia="Calibri" w:hAnsi="Times New Roman" w:cs="Times New Roman"/>
              </w:rPr>
            </w:pPr>
          </w:p>
        </w:tc>
        <w:tc>
          <w:tcPr>
            <w:tcW w:w="2126"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709"/>
              <w:jc w:val="center"/>
              <w:rPr>
                <w:rFonts w:ascii="Times New Roman" w:eastAsia="Calibri" w:hAnsi="Times New Roman" w:cs="Times New Roman"/>
              </w:rPr>
            </w:pPr>
          </w:p>
        </w:tc>
      </w:tr>
      <w:tr w:rsidR="00AD03B2" w:rsidRPr="00AD03B2" w:rsidTr="00B67081">
        <w:trPr>
          <w:trHeight w:val="915"/>
        </w:trPr>
        <w:tc>
          <w:tcPr>
            <w:tcW w:w="5529" w:type="dxa"/>
            <w:tcBorders>
              <w:top w:val="nil"/>
              <w:left w:val="single" w:sz="4" w:space="0" w:color="auto"/>
              <w:bottom w:val="single" w:sz="4" w:space="0" w:color="auto"/>
              <w:right w:val="single" w:sz="4" w:space="0" w:color="auto"/>
            </w:tcBorders>
            <w:shd w:val="clear" w:color="000000" w:fill="FFFFFF"/>
            <w:hideMark/>
          </w:tcPr>
          <w:p w:rsidR="00AD03B2" w:rsidRPr="00AD03B2" w:rsidRDefault="00AD03B2" w:rsidP="00AD03B2">
            <w:pPr>
              <w:spacing w:after="0" w:line="240" w:lineRule="auto"/>
              <w:jc w:val="both"/>
              <w:rPr>
                <w:rFonts w:ascii="Times New Roman" w:eastAsia="Times New Roman" w:hAnsi="Times New Roman" w:cs="Times New Roman"/>
                <w:iCs/>
                <w:sz w:val="18"/>
                <w:szCs w:val="18"/>
                <w:lang w:eastAsia="ru-RU"/>
              </w:rPr>
            </w:pPr>
            <w:r w:rsidRPr="00AD03B2">
              <w:rPr>
                <w:rFonts w:ascii="Times New Roman" w:eastAsia="Times New Roman" w:hAnsi="Times New Roman" w:cs="Times New Roman"/>
                <w:iCs/>
                <w:sz w:val="18"/>
                <w:szCs w:val="18"/>
                <w:lang w:eastAsia="ru-RU"/>
              </w:rPr>
              <w:t xml:space="preserve">2.1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w:t>
            </w:r>
            <w:r w:rsidR="00893383">
              <w:rPr>
                <w:rFonts w:ascii="Times New Roman" w:eastAsia="Times New Roman" w:hAnsi="Times New Roman" w:cs="Times New Roman"/>
                <w:iCs/>
                <w:sz w:val="18"/>
                <w:szCs w:val="18"/>
                <w:lang w:eastAsia="ru-RU"/>
              </w:rPr>
              <w:t xml:space="preserve">обеспечение </w:t>
            </w:r>
            <w:r w:rsidRPr="00AD03B2">
              <w:rPr>
                <w:rFonts w:ascii="Times New Roman" w:eastAsia="Times New Roman" w:hAnsi="Times New Roman" w:cs="Times New Roman"/>
                <w:iCs/>
                <w:sz w:val="18"/>
                <w:szCs w:val="18"/>
                <w:lang w:eastAsia="ru-RU"/>
              </w:rPr>
              <w:t>дополнительных видов медицинской помощи</w:t>
            </w:r>
          </w:p>
        </w:tc>
        <w:tc>
          <w:tcPr>
            <w:tcW w:w="800"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09</w:t>
            </w:r>
          </w:p>
        </w:tc>
        <w:tc>
          <w:tcPr>
            <w:tcW w:w="1893"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709"/>
              <w:jc w:val="center"/>
              <w:rPr>
                <w:rFonts w:ascii="Times New Roman" w:eastAsia="Calibri" w:hAnsi="Times New Roman" w:cs="Times New Roman"/>
              </w:rPr>
            </w:pPr>
          </w:p>
        </w:tc>
        <w:tc>
          <w:tcPr>
            <w:tcW w:w="2126"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709"/>
              <w:jc w:val="center"/>
              <w:rPr>
                <w:rFonts w:ascii="Times New Roman" w:eastAsia="Calibri" w:hAnsi="Times New Roman" w:cs="Times New Roman"/>
              </w:rPr>
            </w:pPr>
          </w:p>
        </w:tc>
      </w:tr>
      <w:tr w:rsidR="00AD03B2" w:rsidRPr="00AD03B2" w:rsidTr="00B67081">
        <w:trPr>
          <w:trHeight w:val="1290"/>
        </w:trPr>
        <w:tc>
          <w:tcPr>
            <w:tcW w:w="5529" w:type="dxa"/>
            <w:tcBorders>
              <w:top w:val="nil"/>
              <w:left w:val="single" w:sz="4" w:space="0" w:color="auto"/>
              <w:bottom w:val="single" w:sz="4" w:space="0" w:color="auto"/>
              <w:right w:val="single" w:sz="4" w:space="0" w:color="auto"/>
            </w:tcBorders>
            <w:shd w:val="clear" w:color="000000" w:fill="FFFFFF"/>
            <w:hideMark/>
          </w:tcPr>
          <w:p w:rsidR="00AD03B2" w:rsidRPr="00AD03B2" w:rsidRDefault="00AD03B2" w:rsidP="00AD03B2">
            <w:pPr>
              <w:spacing w:after="0" w:line="240" w:lineRule="auto"/>
              <w:jc w:val="both"/>
              <w:rPr>
                <w:rFonts w:ascii="Times New Roman" w:eastAsia="Times New Roman" w:hAnsi="Times New Roman" w:cs="Times New Roman"/>
                <w:iCs/>
                <w:sz w:val="18"/>
                <w:szCs w:val="18"/>
                <w:lang w:eastAsia="ru-RU"/>
              </w:rPr>
            </w:pPr>
            <w:r w:rsidRPr="00AD03B2">
              <w:rPr>
                <w:rFonts w:ascii="Times New Roman" w:eastAsia="Times New Roman" w:hAnsi="Times New Roman" w:cs="Times New Roman"/>
                <w:iCs/>
                <w:sz w:val="18"/>
                <w:szCs w:val="18"/>
                <w:lang w:eastAsia="ru-RU"/>
              </w:rPr>
              <w:t xml:space="preserve">2.2. </w:t>
            </w:r>
            <w:proofErr w:type="gramStart"/>
            <w:r w:rsidRPr="00AD03B2">
              <w:rPr>
                <w:rFonts w:ascii="Times New Roman" w:eastAsia="Times New Roman" w:hAnsi="Times New Roman" w:cs="Times New Roman"/>
                <w:iCs/>
                <w:sz w:val="18"/>
                <w:szCs w:val="18"/>
                <w:lang w:eastAsia="ru-RU"/>
              </w:rPr>
              <w:t xml:space="preserve">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 не включенных в структуру тарифов на оплату </w:t>
            </w:r>
            <w:proofErr w:type="spellStart"/>
            <w:r w:rsidRPr="00AD03B2">
              <w:rPr>
                <w:rFonts w:ascii="Times New Roman" w:eastAsia="Times New Roman" w:hAnsi="Times New Roman" w:cs="Times New Roman"/>
                <w:iCs/>
                <w:sz w:val="18"/>
                <w:szCs w:val="18"/>
                <w:lang w:eastAsia="ru-RU"/>
              </w:rPr>
              <w:t>медицинсой</w:t>
            </w:r>
            <w:proofErr w:type="spellEnd"/>
            <w:r w:rsidRPr="00AD03B2">
              <w:rPr>
                <w:rFonts w:ascii="Times New Roman" w:eastAsia="Times New Roman" w:hAnsi="Times New Roman" w:cs="Times New Roman"/>
                <w:iCs/>
                <w:sz w:val="18"/>
                <w:szCs w:val="18"/>
                <w:lang w:eastAsia="ru-RU"/>
              </w:rPr>
              <w:t xml:space="preserve"> помощи в рамках базовой программы обязательного медицинского страхования</w:t>
            </w:r>
            <w:proofErr w:type="gramEnd"/>
          </w:p>
        </w:tc>
        <w:tc>
          <w:tcPr>
            <w:tcW w:w="800"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8"/>
                <w:szCs w:val="18"/>
                <w:lang w:eastAsia="ru-RU"/>
              </w:rPr>
            </w:pPr>
            <w:r w:rsidRPr="00AD03B2">
              <w:rPr>
                <w:rFonts w:ascii="Times New Roman" w:eastAsia="Times New Roman" w:hAnsi="Times New Roman" w:cs="Times New Roman"/>
                <w:sz w:val="18"/>
                <w:szCs w:val="18"/>
                <w:lang w:eastAsia="ru-RU"/>
              </w:rPr>
              <w:t>10</w:t>
            </w:r>
          </w:p>
        </w:tc>
        <w:tc>
          <w:tcPr>
            <w:tcW w:w="1893"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709"/>
              <w:jc w:val="center"/>
              <w:rPr>
                <w:rFonts w:ascii="Times New Roman" w:eastAsia="Calibri" w:hAnsi="Times New Roman" w:cs="Times New Roman"/>
              </w:rPr>
            </w:pPr>
          </w:p>
        </w:tc>
        <w:tc>
          <w:tcPr>
            <w:tcW w:w="2126" w:type="dxa"/>
            <w:tcBorders>
              <w:top w:val="nil"/>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709"/>
              <w:jc w:val="center"/>
              <w:rPr>
                <w:rFonts w:ascii="Times New Roman" w:eastAsia="Calibri" w:hAnsi="Times New Roman" w:cs="Times New Roman"/>
              </w:rPr>
            </w:pPr>
          </w:p>
        </w:tc>
      </w:tr>
    </w:tbl>
    <w:p w:rsidR="00AD03B2" w:rsidRPr="00AD03B2" w:rsidRDefault="00AD03B2" w:rsidP="00AD03B2">
      <w:pPr>
        <w:spacing w:after="0" w:line="288" w:lineRule="auto"/>
        <w:ind w:left="1069"/>
        <w:rPr>
          <w:rFonts w:ascii="Times New Roman" w:eastAsia="Calibri" w:hAnsi="Times New Roman" w:cs="Times New Roman"/>
          <w:sz w:val="16"/>
          <w:szCs w:val="16"/>
        </w:rPr>
      </w:pPr>
    </w:p>
    <w:p w:rsidR="00AD03B2" w:rsidRPr="00AD03B2" w:rsidRDefault="00AD03B2" w:rsidP="00AD03B2">
      <w:pPr>
        <w:spacing w:after="0" w:line="288" w:lineRule="auto"/>
        <w:jc w:val="both"/>
        <w:rPr>
          <w:rFonts w:ascii="Times New Roman" w:eastAsia="Calibri" w:hAnsi="Times New Roman" w:cs="Times New Roman"/>
          <w:sz w:val="16"/>
          <w:szCs w:val="16"/>
        </w:rPr>
      </w:pPr>
      <w:r w:rsidRPr="00AD03B2">
        <w:rPr>
          <w:rFonts w:ascii="Times New Roman" w:eastAsia="Calibri" w:hAnsi="Times New Roman" w:cs="Times New Roman"/>
          <w:sz w:val="16"/>
          <w:szCs w:val="16"/>
        </w:rPr>
        <w:t>*Без учета бюджетных ассигнований федерального бюджета на обеспечение необходимыми лекарственными средствами, целевые программы, а также межбюджетных трансфертов (строки 06 и 10)</w:t>
      </w:r>
    </w:p>
    <w:p w:rsidR="00AD03B2" w:rsidRPr="00AD03B2" w:rsidRDefault="00AD03B2" w:rsidP="00AD03B2">
      <w:pPr>
        <w:spacing w:after="0" w:line="288" w:lineRule="auto"/>
        <w:jc w:val="both"/>
        <w:rPr>
          <w:rFonts w:ascii="Times New Roman" w:eastAsia="Calibri" w:hAnsi="Times New Roman" w:cs="Times New Roman"/>
          <w:sz w:val="16"/>
          <w:szCs w:val="16"/>
        </w:rPr>
      </w:pPr>
      <w:r w:rsidRPr="00AD03B2">
        <w:rPr>
          <w:rFonts w:ascii="Times New Roman" w:eastAsia="Calibri" w:hAnsi="Times New Roman" w:cs="Times New Roman"/>
          <w:sz w:val="16"/>
          <w:szCs w:val="16"/>
        </w:rPr>
        <w:t xml:space="preserve">**С учетом средств, возмещаемых </w:t>
      </w:r>
      <w:r w:rsidRPr="00AD03B2">
        <w:rPr>
          <w:rFonts w:ascii="Times New Roman" w:eastAsia="Times New Roman" w:hAnsi="Times New Roman" w:cs="Times New Roman"/>
          <w:iCs/>
          <w:sz w:val="18"/>
          <w:szCs w:val="18"/>
          <w:lang w:eastAsia="ru-RU"/>
        </w:rPr>
        <w:t>территориальным фондом обязательного медицинского страхования</w:t>
      </w:r>
      <w:r w:rsidRPr="00AD03B2">
        <w:rPr>
          <w:rFonts w:ascii="Times New Roman" w:eastAsia="Calibri" w:hAnsi="Times New Roman" w:cs="Times New Roman"/>
          <w:sz w:val="16"/>
          <w:szCs w:val="16"/>
        </w:rPr>
        <w:t xml:space="preserve"> по месту оказания медицинской помощи за медицинскую помощь, оказанную застрахованным лицам иных субъектов Российской Федерации, в которых выдан полис  обязательного медицинского страхования</w:t>
      </w:r>
    </w:p>
    <w:p w:rsidR="00AD03B2" w:rsidRPr="00AD03B2" w:rsidRDefault="00AD03B2" w:rsidP="00AD03B2">
      <w:pPr>
        <w:widowControl w:val="0"/>
        <w:autoSpaceDE w:val="0"/>
        <w:autoSpaceDN w:val="0"/>
        <w:adjustRightInd w:val="0"/>
        <w:spacing w:after="0" w:line="360" w:lineRule="auto"/>
        <w:ind w:firstLine="709"/>
        <w:jc w:val="both"/>
        <w:rPr>
          <w:rFonts w:ascii="Times New Roman" w:eastAsia="Calibri" w:hAnsi="Times New Roman" w:cs="Times New Roman"/>
          <w:sz w:val="28"/>
          <w:szCs w:val="28"/>
          <w:lang w:eastAsia="ru-RU"/>
        </w:rPr>
      </w:pPr>
    </w:p>
    <w:p w:rsidR="00AD03B2" w:rsidRPr="00AD03B2" w:rsidRDefault="00AD03B2" w:rsidP="00AD03B2">
      <w:pPr>
        <w:spacing w:after="0" w:line="360" w:lineRule="auto"/>
        <w:ind w:firstLine="709"/>
        <w:jc w:val="both"/>
        <w:rPr>
          <w:rFonts w:ascii="Times New Roman" w:eastAsia="Calibri" w:hAnsi="Times New Roman" w:cs="Times New Roman"/>
          <w:sz w:val="28"/>
          <w:szCs w:val="28"/>
        </w:rPr>
        <w:sectPr w:rsidR="00AD03B2" w:rsidRPr="00AD03B2" w:rsidSect="00B67081">
          <w:pgSz w:w="11907" w:h="16839" w:code="9"/>
          <w:pgMar w:top="1134" w:right="567" w:bottom="1134" w:left="1134" w:header="709" w:footer="709" w:gutter="0"/>
          <w:cols w:space="708"/>
          <w:titlePg/>
          <w:docGrid w:linePitch="381"/>
        </w:sectPr>
      </w:pPr>
    </w:p>
    <w:p w:rsidR="00AD03B2" w:rsidRPr="00AD03B2" w:rsidRDefault="00AD03B2" w:rsidP="00AD03B2">
      <w:pPr>
        <w:widowControl w:val="0"/>
        <w:autoSpaceDE w:val="0"/>
        <w:autoSpaceDN w:val="0"/>
        <w:adjustRightInd w:val="0"/>
        <w:spacing w:after="0" w:line="240" w:lineRule="auto"/>
        <w:ind w:left="11057"/>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lastRenderedPageBreak/>
        <w:t>Приложение № 4</w:t>
      </w:r>
    </w:p>
    <w:p w:rsidR="00AD03B2" w:rsidRPr="00AD03B2" w:rsidRDefault="00AD03B2" w:rsidP="00AD03B2">
      <w:pPr>
        <w:widowControl w:val="0"/>
        <w:autoSpaceDE w:val="0"/>
        <w:autoSpaceDN w:val="0"/>
        <w:adjustRightInd w:val="0"/>
        <w:spacing w:after="0" w:line="240" w:lineRule="auto"/>
        <w:ind w:left="11057"/>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к Программе государственных гарантий бесплатного оказания гражданам медицинской помощи на территории Республики Татарстан на 2016 год</w:t>
      </w:r>
    </w:p>
    <w:p w:rsidR="00AD03B2" w:rsidRPr="00AD03B2" w:rsidRDefault="00AD03B2" w:rsidP="00AD03B2">
      <w:pPr>
        <w:widowControl w:val="0"/>
        <w:autoSpaceDE w:val="0"/>
        <w:autoSpaceDN w:val="0"/>
        <w:adjustRightInd w:val="0"/>
        <w:spacing w:after="0" w:line="240" w:lineRule="auto"/>
        <w:ind w:left="11482" w:hanging="142"/>
        <w:rPr>
          <w:rFonts w:ascii="Times New Roman" w:eastAsia="Times New Roman" w:hAnsi="Times New Roman" w:cs="Times New Roman"/>
          <w:lang w:eastAsia="ru-RU"/>
        </w:rPr>
      </w:pPr>
    </w:p>
    <w:p w:rsidR="00AD03B2" w:rsidRPr="00AD03B2" w:rsidRDefault="00AD03B2" w:rsidP="00AD03B2">
      <w:pPr>
        <w:spacing w:after="0" w:line="240" w:lineRule="auto"/>
        <w:jc w:val="center"/>
        <w:rPr>
          <w:rFonts w:ascii="Times New Roman" w:eastAsia="Calibri" w:hAnsi="Times New Roman" w:cs="Times New Roman"/>
          <w:b/>
          <w:sz w:val="28"/>
          <w:szCs w:val="28"/>
          <w:lang w:eastAsia="ru-RU"/>
        </w:rPr>
      </w:pPr>
      <w:r w:rsidRPr="00AD03B2">
        <w:rPr>
          <w:rFonts w:ascii="Times New Roman" w:eastAsia="Calibri" w:hAnsi="Times New Roman" w:cs="Times New Roman"/>
          <w:b/>
          <w:sz w:val="28"/>
          <w:szCs w:val="28"/>
          <w:lang w:eastAsia="ru-RU"/>
        </w:rPr>
        <w:t>Утвержденная стоимость территориальной программы государственных гарантий бесплатного оказания гражданам медицинской помощи по условиям ее оказания на 2016 год (далее – Программа)</w:t>
      </w:r>
    </w:p>
    <w:p w:rsidR="00AD03B2" w:rsidRPr="00AD03B2" w:rsidRDefault="00AD03B2" w:rsidP="00AD03B2">
      <w:pPr>
        <w:spacing w:after="0" w:line="240" w:lineRule="auto"/>
        <w:jc w:val="center"/>
        <w:rPr>
          <w:rFonts w:ascii="Times New Roman" w:eastAsia="Calibri" w:hAnsi="Times New Roman" w:cs="Times New Roman"/>
          <w:b/>
          <w:sz w:val="28"/>
          <w:szCs w:val="28"/>
          <w:lang w:eastAsia="ru-RU"/>
        </w:rPr>
      </w:pPr>
    </w:p>
    <w:tbl>
      <w:tblPr>
        <w:tblW w:w="15451" w:type="dxa"/>
        <w:tblInd w:w="-3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567"/>
        <w:gridCol w:w="1559"/>
        <w:gridCol w:w="1276"/>
        <w:gridCol w:w="1134"/>
        <w:gridCol w:w="850"/>
        <w:gridCol w:w="1418"/>
        <w:gridCol w:w="709"/>
        <w:gridCol w:w="850"/>
        <w:gridCol w:w="1559"/>
        <w:gridCol w:w="993"/>
        <w:gridCol w:w="708"/>
      </w:tblGrid>
      <w:tr w:rsidR="00AD03B2" w:rsidRPr="00AD03B2" w:rsidTr="00B67081">
        <w:tc>
          <w:tcPr>
            <w:tcW w:w="3828" w:type="dxa"/>
            <w:vMerge w:val="restart"/>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r w:rsidRPr="00AD03B2">
              <w:rPr>
                <w:rFonts w:ascii="Times New Roman" w:eastAsia="Times New Roman" w:hAnsi="Times New Roman" w:cs="Times New Roman"/>
                <w:sz w:val="16"/>
                <w:szCs w:val="16"/>
                <w:lang w:eastAsia="ru-RU"/>
              </w:rPr>
              <w:t>Медицинская помощь по источникам финансового обеспечения и условиям предоставления</w:t>
            </w:r>
          </w:p>
        </w:tc>
        <w:tc>
          <w:tcPr>
            <w:tcW w:w="567" w:type="dxa"/>
            <w:vMerge w:val="restart"/>
            <w:shd w:val="clear" w:color="auto" w:fill="auto"/>
          </w:tcPr>
          <w:p w:rsidR="00AD03B2" w:rsidRPr="00AD03B2" w:rsidRDefault="00AD03B2" w:rsidP="00AD03B2">
            <w:pPr>
              <w:spacing w:after="0" w:line="240" w:lineRule="auto"/>
              <w:ind w:right="-108" w:hanging="108"/>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 xml:space="preserve">№ </w:t>
            </w:r>
          </w:p>
          <w:p w:rsidR="00AD03B2" w:rsidRPr="00AD03B2" w:rsidRDefault="00AD03B2" w:rsidP="00AD03B2">
            <w:pPr>
              <w:spacing w:after="0" w:line="240" w:lineRule="auto"/>
              <w:ind w:right="-108" w:hanging="108"/>
              <w:jc w:val="center"/>
              <w:rPr>
                <w:rFonts w:ascii="Times New Roman" w:eastAsia="Times New Roman" w:hAnsi="Times New Roman" w:cs="Times New Roman"/>
                <w:sz w:val="16"/>
                <w:szCs w:val="16"/>
                <w:lang w:eastAsia="ru-RU"/>
              </w:rPr>
            </w:pPr>
            <w:proofErr w:type="spellStart"/>
            <w:r w:rsidRPr="00AD03B2">
              <w:rPr>
                <w:rFonts w:ascii="Times New Roman" w:eastAsia="Times New Roman" w:hAnsi="Times New Roman" w:cs="Times New Roman"/>
                <w:sz w:val="16"/>
                <w:szCs w:val="16"/>
                <w:lang w:eastAsia="ru-RU"/>
              </w:rPr>
              <w:t>стро</w:t>
            </w:r>
            <w:proofErr w:type="spellEnd"/>
            <w:r w:rsidRPr="00AD03B2">
              <w:rPr>
                <w:rFonts w:ascii="Times New Roman" w:eastAsia="Times New Roman" w:hAnsi="Times New Roman" w:cs="Times New Roman"/>
                <w:sz w:val="16"/>
                <w:szCs w:val="16"/>
                <w:lang w:eastAsia="ru-RU"/>
              </w:rPr>
              <w:t>-</w:t>
            </w:r>
          </w:p>
          <w:p w:rsidR="00AD03B2" w:rsidRPr="00AD03B2" w:rsidRDefault="00AD03B2" w:rsidP="00AD03B2">
            <w:pPr>
              <w:spacing w:after="0" w:line="240" w:lineRule="auto"/>
              <w:ind w:right="-108" w:hanging="108"/>
              <w:jc w:val="center"/>
              <w:rPr>
                <w:rFonts w:ascii="Times New Roman" w:eastAsia="Calibri" w:hAnsi="Times New Roman" w:cs="Times New Roman"/>
                <w:color w:val="000000"/>
                <w:sz w:val="28"/>
                <w:szCs w:val="24"/>
                <w:shd w:val="clear" w:color="auto" w:fill="FFFF00"/>
                <w:lang w:eastAsia="ru-RU"/>
              </w:rPr>
            </w:pPr>
            <w:proofErr w:type="spellStart"/>
            <w:r w:rsidRPr="00AD03B2">
              <w:rPr>
                <w:rFonts w:ascii="Times New Roman" w:eastAsia="Times New Roman" w:hAnsi="Times New Roman" w:cs="Times New Roman"/>
                <w:sz w:val="16"/>
                <w:szCs w:val="16"/>
                <w:lang w:eastAsia="ru-RU"/>
              </w:rPr>
              <w:t>ки</w:t>
            </w:r>
            <w:proofErr w:type="spellEnd"/>
          </w:p>
        </w:tc>
        <w:tc>
          <w:tcPr>
            <w:tcW w:w="1559" w:type="dxa"/>
            <w:vMerge w:val="restart"/>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r w:rsidRPr="00AD03B2">
              <w:rPr>
                <w:rFonts w:ascii="Times New Roman" w:eastAsia="Times New Roman" w:hAnsi="Times New Roman" w:cs="Times New Roman"/>
                <w:sz w:val="16"/>
                <w:szCs w:val="16"/>
                <w:lang w:eastAsia="ru-RU"/>
              </w:rPr>
              <w:t>Единица измерения</w:t>
            </w:r>
          </w:p>
        </w:tc>
        <w:tc>
          <w:tcPr>
            <w:tcW w:w="1276" w:type="dxa"/>
            <w:vMerge w:val="restart"/>
            <w:shd w:val="clear" w:color="auto" w:fill="auto"/>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proofErr w:type="gramStart"/>
            <w:r w:rsidRPr="00AD03B2">
              <w:rPr>
                <w:rFonts w:ascii="Times New Roman" w:eastAsia="Times New Roman" w:hAnsi="Times New Roman" w:cs="Times New Roman"/>
                <w:sz w:val="16"/>
                <w:szCs w:val="16"/>
                <w:lang w:eastAsia="ru-RU"/>
              </w:rPr>
              <w:t xml:space="preserve">Объем медицинской помощи в расчете на 1 жителя (норматив объемов предоставления медицинской помощи в расчете на </w:t>
            </w:r>
            <w:proofErr w:type="gramEnd"/>
          </w:p>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roofErr w:type="gramStart"/>
            <w:r w:rsidRPr="00AD03B2">
              <w:rPr>
                <w:rFonts w:ascii="Times New Roman" w:eastAsia="Times New Roman" w:hAnsi="Times New Roman" w:cs="Times New Roman"/>
                <w:sz w:val="16"/>
                <w:szCs w:val="16"/>
                <w:lang w:eastAsia="ru-RU"/>
              </w:rPr>
              <w:t>1 застрахованное лицо)</w:t>
            </w:r>
            <w:proofErr w:type="gramEnd"/>
          </w:p>
        </w:tc>
        <w:tc>
          <w:tcPr>
            <w:tcW w:w="1134" w:type="dxa"/>
            <w:vMerge w:val="restart"/>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r w:rsidRPr="00AD03B2">
              <w:rPr>
                <w:rFonts w:ascii="Times New Roman" w:eastAsia="Times New Roman" w:hAnsi="Times New Roman" w:cs="Times New Roman"/>
                <w:sz w:val="16"/>
                <w:szCs w:val="16"/>
                <w:lang w:eastAsia="ru-RU"/>
              </w:rPr>
              <w:t>Стоимость единицы объема медицинской помощи (норматив финансовых затрат на единицу объема предоставления медицинской помощи)</w:t>
            </w:r>
          </w:p>
        </w:tc>
        <w:tc>
          <w:tcPr>
            <w:tcW w:w="2977" w:type="dxa"/>
            <w:gridSpan w:val="3"/>
            <w:shd w:val="clear" w:color="auto" w:fill="auto"/>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Подушевые нормативы финансирования Программы,</w:t>
            </w:r>
          </w:p>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r w:rsidRPr="00AD03B2">
              <w:rPr>
                <w:rFonts w:ascii="Times New Roman" w:eastAsia="Times New Roman" w:hAnsi="Times New Roman" w:cs="Times New Roman"/>
                <w:sz w:val="16"/>
                <w:szCs w:val="16"/>
                <w:lang w:eastAsia="ru-RU"/>
              </w:rPr>
              <w:t>рублей</w:t>
            </w:r>
          </w:p>
        </w:tc>
        <w:tc>
          <w:tcPr>
            <w:tcW w:w="4110" w:type="dxa"/>
            <w:gridSpan w:val="4"/>
            <w:shd w:val="clear" w:color="auto" w:fill="auto"/>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Стоимость Программы по источникам ее финансового обеспечения,</w:t>
            </w:r>
          </w:p>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roofErr w:type="spellStart"/>
            <w:r w:rsidRPr="00AD03B2">
              <w:rPr>
                <w:rFonts w:ascii="Times New Roman" w:eastAsia="Times New Roman" w:hAnsi="Times New Roman" w:cs="Times New Roman"/>
                <w:sz w:val="16"/>
                <w:szCs w:val="16"/>
                <w:lang w:eastAsia="ru-RU"/>
              </w:rPr>
              <w:t>млн</w:t>
            </w:r>
            <w:proofErr w:type="gramStart"/>
            <w:r w:rsidRPr="00AD03B2">
              <w:rPr>
                <w:rFonts w:ascii="Times New Roman" w:eastAsia="Times New Roman" w:hAnsi="Times New Roman" w:cs="Times New Roman"/>
                <w:sz w:val="16"/>
                <w:szCs w:val="16"/>
                <w:lang w:eastAsia="ru-RU"/>
              </w:rPr>
              <w:t>.р</w:t>
            </w:r>
            <w:proofErr w:type="gramEnd"/>
            <w:r w:rsidRPr="00AD03B2">
              <w:rPr>
                <w:rFonts w:ascii="Times New Roman" w:eastAsia="Times New Roman" w:hAnsi="Times New Roman" w:cs="Times New Roman"/>
                <w:sz w:val="16"/>
                <w:szCs w:val="16"/>
                <w:lang w:eastAsia="ru-RU"/>
              </w:rPr>
              <w:t>ублей</w:t>
            </w:r>
            <w:proofErr w:type="spellEnd"/>
          </w:p>
        </w:tc>
      </w:tr>
      <w:tr w:rsidR="00AD03B2" w:rsidRPr="00AD03B2" w:rsidTr="00B67081">
        <w:tc>
          <w:tcPr>
            <w:tcW w:w="3828"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
        </w:tc>
        <w:tc>
          <w:tcPr>
            <w:tcW w:w="567"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
        </w:tc>
        <w:tc>
          <w:tcPr>
            <w:tcW w:w="1559"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
        </w:tc>
        <w:tc>
          <w:tcPr>
            <w:tcW w:w="1276"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
        </w:tc>
        <w:tc>
          <w:tcPr>
            <w:tcW w:w="1134"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
        </w:tc>
        <w:tc>
          <w:tcPr>
            <w:tcW w:w="2268" w:type="dxa"/>
            <w:gridSpan w:val="2"/>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r w:rsidRPr="00AD03B2">
              <w:rPr>
                <w:rFonts w:ascii="Times New Roman" w:eastAsia="Times New Roman" w:hAnsi="Times New Roman" w:cs="Times New Roman"/>
                <w:sz w:val="16"/>
                <w:szCs w:val="16"/>
                <w:lang w:eastAsia="ru-RU"/>
              </w:rPr>
              <w:t>за счет средств консолидированного бюджета субъекта Российской Федерации</w:t>
            </w:r>
          </w:p>
        </w:tc>
        <w:tc>
          <w:tcPr>
            <w:tcW w:w="709" w:type="dxa"/>
            <w:vMerge w:val="restart"/>
            <w:shd w:val="clear" w:color="auto" w:fill="auto"/>
          </w:tcPr>
          <w:p w:rsidR="00AD03B2" w:rsidRPr="00AD03B2" w:rsidRDefault="00AD03B2" w:rsidP="00AD03B2">
            <w:pPr>
              <w:spacing w:after="0" w:line="240" w:lineRule="auto"/>
              <w:ind w:left="-17" w:right="-108"/>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за счет сред-</w:t>
            </w:r>
          </w:p>
          <w:p w:rsidR="00AD03B2" w:rsidRPr="00AD03B2" w:rsidRDefault="00AD03B2" w:rsidP="00AD03B2">
            <w:pPr>
              <w:spacing w:after="0" w:line="240" w:lineRule="auto"/>
              <w:ind w:left="-17" w:right="-108"/>
              <w:jc w:val="center"/>
              <w:rPr>
                <w:rFonts w:ascii="Times New Roman" w:eastAsia="Times New Roman" w:hAnsi="Times New Roman" w:cs="Times New Roman"/>
                <w:sz w:val="16"/>
                <w:szCs w:val="16"/>
                <w:lang w:eastAsia="ru-RU"/>
              </w:rPr>
            </w:pPr>
            <w:proofErr w:type="spellStart"/>
            <w:r w:rsidRPr="00AD03B2">
              <w:rPr>
                <w:rFonts w:ascii="Times New Roman" w:eastAsia="Times New Roman" w:hAnsi="Times New Roman" w:cs="Times New Roman"/>
                <w:sz w:val="16"/>
                <w:szCs w:val="16"/>
                <w:lang w:eastAsia="ru-RU"/>
              </w:rPr>
              <w:t>ств</w:t>
            </w:r>
            <w:proofErr w:type="spellEnd"/>
            <w:r w:rsidRPr="00AD03B2">
              <w:rPr>
                <w:rFonts w:ascii="Times New Roman" w:eastAsia="Times New Roman" w:hAnsi="Times New Roman" w:cs="Times New Roman"/>
                <w:sz w:val="16"/>
                <w:szCs w:val="16"/>
                <w:lang w:eastAsia="ru-RU"/>
              </w:rPr>
              <w:t xml:space="preserve"> обязательного медицинского </w:t>
            </w:r>
            <w:proofErr w:type="spellStart"/>
            <w:r w:rsidRPr="00AD03B2">
              <w:rPr>
                <w:rFonts w:ascii="Times New Roman" w:eastAsia="Times New Roman" w:hAnsi="Times New Roman" w:cs="Times New Roman"/>
                <w:sz w:val="16"/>
                <w:szCs w:val="16"/>
                <w:lang w:eastAsia="ru-RU"/>
              </w:rPr>
              <w:t>страхова</w:t>
            </w:r>
            <w:proofErr w:type="spellEnd"/>
            <w:r w:rsidRPr="00AD03B2">
              <w:rPr>
                <w:rFonts w:ascii="Times New Roman" w:eastAsia="Times New Roman" w:hAnsi="Times New Roman" w:cs="Times New Roman"/>
                <w:sz w:val="16"/>
                <w:szCs w:val="16"/>
                <w:lang w:eastAsia="ru-RU"/>
              </w:rPr>
              <w:t>-</w:t>
            </w:r>
          </w:p>
          <w:p w:rsidR="00AD03B2" w:rsidRPr="00AD03B2" w:rsidRDefault="00AD03B2" w:rsidP="00AD03B2">
            <w:pPr>
              <w:spacing w:after="0" w:line="240" w:lineRule="auto"/>
              <w:ind w:left="-17" w:right="-108"/>
              <w:jc w:val="center"/>
              <w:rPr>
                <w:rFonts w:ascii="Times New Roman" w:eastAsia="Times New Roman" w:hAnsi="Times New Roman" w:cs="Times New Roman"/>
                <w:sz w:val="16"/>
                <w:szCs w:val="16"/>
                <w:lang w:eastAsia="ru-RU"/>
              </w:rPr>
            </w:pPr>
            <w:proofErr w:type="spellStart"/>
            <w:proofErr w:type="gramStart"/>
            <w:r w:rsidRPr="00AD03B2">
              <w:rPr>
                <w:rFonts w:ascii="Times New Roman" w:eastAsia="Times New Roman" w:hAnsi="Times New Roman" w:cs="Times New Roman"/>
                <w:sz w:val="16"/>
                <w:szCs w:val="16"/>
                <w:lang w:eastAsia="ru-RU"/>
              </w:rPr>
              <w:t>ния</w:t>
            </w:r>
            <w:proofErr w:type="spellEnd"/>
            <w:r w:rsidRPr="00AD03B2">
              <w:rPr>
                <w:rFonts w:ascii="Times New Roman" w:eastAsia="Times New Roman" w:hAnsi="Times New Roman" w:cs="Times New Roman"/>
                <w:sz w:val="16"/>
                <w:szCs w:val="16"/>
                <w:lang w:eastAsia="ru-RU"/>
              </w:rPr>
              <w:t xml:space="preserve"> (далее –</w:t>
            </w:r>
            <w:proofErr w:type="gramEnd"/>
          </w:p>
          <w:p w:rsidR="00AD03B2" w:rsidRPr="00AD03B2" w:rsidRDefault="00AD03B2" w:rsidP="00AD03B2">
            <w:pPr>
              <w:spacing w:after="0" w:line="240" w:lineRule="auto"/>
              <w:ind w:left="-17" w:right="-108"/>
              <w:jc w:val="center"/>
              <w:rPr>
                <w:rFonts w:ascii="Times New Roman" w:eastAsia="Calibri" w:hAnsi="Times New Roman" w:cs="Times New Roman"/>
                <w:color w:val="000000"/>
                <w:sz w:val="28"/>
                <w:szCs w:val="24"/>
                <w:shd w:val="clear" w:color="auto" w:fill="FFFF00"/>
                <w:lang w:eastAsia="ru-RU"/>
              </w:rPr>
            </w:pPr>
            <w:proofErr w:type="gramStart"/>
            <w:r w:rsidRPr="00AD03B2">
              <w:rPr>
                <w:rFonts w:ascii="Times New Roman" w:eastAsia="Times New Roman" w:hAnsi="Times New Roman" w:cs="Times New Roman"/>
                <w:sz w:val="16"/>
                <w:szCs w:val="16"/>
                <w:lang w:eastAsia="ru-RU"/>
              </w:rPr>
              <w:t>ОМС)</w:t>
            </w:r>
            <w:proofErr w:type="gramEnd"/>
          </w:p>
        </w:tc>
        <w:tc>
          <w:tcPr>
            <w:tcW w:w="2409" w:type="dxa"/>
            <w:gridSpan w:val="2"/>
            <w:shd w:val="clear" w:color="auto" w:fill="auto"/>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 xml:space="preserve">за счет средств консолидированного бюджета субъекта </w:t>
            </w:r>
          </w:p>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r w:rsidRPr="00AD03B2">
              <w:rPr>
                <w:rFonts w:ascii="Times New Roman" w:eastAsia="Times New Roman" w:hAnsi="Times New Roman" w:cs="Times New Roman"/>
                <w:sz w:val="16"/>
                <w:szCs w:val="16"/>
                <w:lang w:eastAsia="ru-RU"/>
              </w:rPr>
              <w:t>Российской Федерации</w:t>
            </w:r>
          </w:p>
        </w:tc>
        <w:tc>
          <w:tcPr>
            <w:tcW w:w="993" w:type="dxa"/>
            <w:vMerge w:val="restart"/>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r w:rsidRPr="00AD03B2">
              <w:rPr>
                <w:rFonts w:ascii="Times New Roman" w:eastAsia="Times New Roman" w:hAnsi="Times New Roman" w:cs="Times New Roman"/>
                <w:sz w:val="16"/>
                <w:szCs w:val="16"/>
                <w:lang w:eastAsia="ru-RU"/>
              </w:rPr>
              <w:t>за счет средств ОМС</w:t>
            </w:r>
          </w:p>
        </w:tc>
        <w:tc>
          <w:tcPr>
            <w:tcW w:w="708" w:type="dxa"/>
            <w:vMerge w:val="restart"/>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roofErr w:type="gramStart"/>
            <w:r w:rsidRPr="00AD03B2">
              <w:rPr>
                <w:rFonts w:ascii="Times New Roman" w:eastAsia="Times New Roman" w:hAnsi="Times New Roman" w:cs="Times New Roman"/>
                <w:sz w:val="16"/>
                <w:szCs w:val="16"/>
                <w:lang w:eastAsia="ru-RU"/>
              </w:rPr>
              <w:t>в</w:t>
            </w:r>
            <w:proofErr w:type="gramEnd"/>
            <w:r w:rsidRPr="00AD03B2">
              <w:rPr>
                <w:rFonts w:ascii="Times New Roman" w:eastAsia="Times New Roman" w:hAnsi="Times New Roman" w:cs="Times New Roman"/>
                <w:sz w:val="16"/>
                <w:szCs w:val="16"/>
                <w:lang w:eastAsia="ru-RU"/>
              </w:rPr>
              <w:t xml:space="preserve"> % к  итогу</w:t>
            </w:r>
          </w:p>
        </w:tc>
      </w:tr>
      <w:tr w:rsidR="00AD03B2" w:rsidRPr="00AD03B2" w:rsidTr="00B67081">
        <w:tc>
          <w:tcPr>
            <w:tcW w:w="3828"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
        </w:tc>
        <w:tc>
          <w:tcPr>
            <w:tcW w:w="567"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
        </w:tc>
        <w:tc>
          <w:tcPr>
            <w:tcW w:w="1559"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
        </w:tc>
        <w:tc>
          <w:tcPr>
            <w:tcW w:w="1276"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
        </w:tc>
        <w:tc>
          <w:tcPr>
            <w:tcW w:w="1134"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
        </w:tc>
        <w:tc>
          <w:tcPr>
            <w:tcW w:w="850" w:type="dxa"/>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r w:rsidRPr="00AD03B2">
              <w:rPr>
                <w:rFonts w:ascii="Times New Roman" w:eastAsia="Times New Roman" w:hAnsi="Times New Roman" w:cs="Times New Roman"/>
                <w:sz w:val="16"/>
                <w:szCs w:val="16"/>
                <w:lang w:eastAsia="ru-RU"/>
              </w:rPr>
              <w:t>средства бюджета</w:t>
            </w:r>
          </w:p>
        </w:tc>
        <w:tc>
          <w:tcPr>
            <w:tcW w:w="1418" w:type="dxa"/>
            <w:shd w:val="clear" w:color="auto" w:fill="auto"/>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средства бюджета, передаваемые в бюджет территориального фонда ОМС Республики Татарстан на реализацию  преимущественно одноканального финансирования через систему ОМС</w:t>
            </w:r>
          </w:p>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
        </w:tc>
        <w:tc>
          <w:tcPr>
            <w:tcW w:w="709"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
        </w:tc>
        <w:tc>
          <w:tcPr>
            <w:tcW w:w="850" w:type="dxa"/>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r w:rsidRPr="00AD03B2">
              <w:rPr>
                <w:rFonts w:ascii="Times New Roman" w:eastAsia="Times New Roman" w:hAnsi="Times New Roman" w:cs="Times New Roman"/>
                <w:sz w:val="16"/>
                <w:szCs w:val="16"/>
                <w:lang w:eastAsia="ru-RU"/>
              </w:rPr>
              <w:t>средства бюджета</w:t>
            </w:r>
          </w:p>
        </w:tc>
        <w:tc>
          <w:tcPr>
            <w:tcW w:w="1559" w:type="dxa"/>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r w:rsidRPr="00AD03B2">
              <w:rPr>
                <w:rFonts w:ascii="Times New Roman" w:eastAsia="Times New Roman" w:hAnsi="Times New Roman" w:cs="Times New Roman"/>
                <w:sz w:val="16"/>
                <w:szCs w:val="16"/>
                <w:lang w:eastAsia="ru-RU"/>
              </w:rPr>
              <w:t>средства бюджета, передаваемые в бюджет территориального фонда ОМС Республики Татарстан  на реализацию  преимущественно одноканального финансирования через систему ОМС</w:t>
            </w:r>
          </w:p>
        </w:tc>
        <w:tc>
          <w:tcPr>
            <w:tcW w:w="993"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
        </w:tc>
        <w:tc>
          <w:tcPr>
            <w:tcW w:w="708" w:type="dxa"/>
            <w:vMerge/>
            <w:shd w:val="clear" w:color="auto" w:fill="auto"/>
          </w:tcPr>
          <w:p w:rsidR="00AD03B2" w:rsidRPr="00AD03B2" w:rsidRDefault="00AD03B2" w:rsidP="00AD03B2">
            <w:pPr>
              <w:spacing w:after="0" w:line="240" w:lineRule="auto"/>
              <w:jc w:val="center"/>
              <w:rPr>
                <w:rFonts w:ascii="Times New Roman" w:eastAsia="Calibri" w:hAnsi="Times New Roman" w:cs="Times New Roman"/>
                <w:color w:val="000000"/>
                <w:sz w:val="28"/>
                <w:szCs w:val="24"/>
                <w:shd w:val="clear" w:color="auto" w:fill="FFFF00"/>
                <w:lang w:eastAsia="ru-RU"/>
              </w:rPr>
            </w:pPr>
          </w:p>
        </w:tc>
      </w:tr>
    </w:tbl>
    <w:p w:rsidR="00AD03B2" w:rsidRPr="00AD03B2" w:rsidRDefault="00AD03B2" w:rsidP="00AD03B2">
      <w:pPr>
        <w:spacing w:after="0" w:line="240" w:lineRule="auto"/>
        <w:jc w:val="both"/>
        <w:rPr>
          <w:rFonts w:ascii="Times New Roman" w:eastAsia="Calibri" w:hAnsi="Times New Roman" w:cs="Times New Roman"/>
          <w:color w:val="000000"/>
          <w:sz w:val="2"/>
          <w:szCs w:val="24"/>
          <w:shd w:val="clear" w:color="auto" w:fill="FFFF00"/>
          <w:lang w:eastAsia="ru-RU"/>
        </w:rPr>
      </w:pPr>
    </w:p>
    <w:tbl>
      <w:tblPr>
        <w:tblW w:w="15451" w:type="dxa"/>
        <w:tblInd w:w="-34" w:type="dxa"/>
        <w:tblLayout w:type="fixed"/>
        <w:tblLook w:val="04A0" w:firstRow="1" w:lastRow="0" w:firstColumn="1" w:lastColumn="0" w:noHBand="0" w:noVBand="1"/>
      </w:tblPr>
      <w:tblGrid>
        <w:gridCol w:w="3828"/>
        <w:gridCol w:w="567"/>
        <w:gridCol w:w="1559"/>
        <w:gridCol w:w="1272"/>
        <w:gridCol w:w="1138"/>
        <w:gridCol w:w="850"/>
        <w:gridCol w:w="1418"/>
        <w:gridCol w:w="709"/>
        <w:gridCol w:w="838"/>
        <w:gridCol w:w="1571"/>
        <w:gridCol w:w="993"/>
        <w:gridCol w:w="708"/>
      </w:tblGrid>
      <w:tr w:rsidR="00AD03B2" w:rsidRPr="00AD03B2" w:rsidTr="00B67081">
        <w:trPr>
          <w:trHeight w:val="60"/>
          <w:tblHeader/>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1</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4</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5</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6.1.</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6.2.</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7</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8.1.</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8.2.</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9</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10</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b/>
                <w:bCs/>
                <w:sz w:val="16"/>
                <w:szCs w:val="16"/>
                <w:lang w:eastAsia="ru-RU"/>
              </w:rPr>
            </w:pPr>
            <w:r w:rsidRPr="00AD03B2">
              <w:rPr>
                <w:rFonts w:ascii="Times New Roman" w:eastAsia="Times New Roman" w:hAnsi="Times New Roman" w:cs="Times New Roman"/>
                <w:b/>
                <w:bCs/>
                <w:sz w:val="16"/>
                <w:szCs w:val="16"/>
                <w:lang w:eastAsia="ru-RU"/>
              </w:rPr>
              <w:t>I. Медицинская помощь, предоставляемая за счет консолидированного бюджета субъекта Российской Федерации, в том числе *:</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01</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1 154,7</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1 507,8</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4 451,6</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5 812,5</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23,6</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1. скорая, в том числе скорая специализированная медицинская помощь, не включенная с территориальную программу ОМС, в том числе</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02</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вызовов</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0,016</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3 176,4</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2,0</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48,4</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7,7</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186,5</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 xml:space="preserve">     не идентифицированным и не застрахованным в системе ОМС лицам</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03</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вызовов</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0,011</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1 753,8</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19,2</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74,0</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r>
      <w:tr w:rsidR="00AD03B2" w:rsidRPr="00AD03B2" w:rsidTr="00B67081">
        <w:trPr>
          <w:trHeight w:val="224"/>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 xml:space="preserve">2. медицинская помощь в амбулаторных условиях, в </w:t>
            </w:r>
            <w:r w:rsidRPr="00AD03B2">
              <w:rPr>
                <w:rFonts w:ascii="Times New Roman" w:eastAsia="Times New Roman" w:hAnsi="Times New Roman" w:cs="Times New Roman"/>
                <w:sz w:val="16"/>
                <w:szCs w:val="16"/>
                <w:lang w:eastAsia="ru-RU"/>
              </w:rPr>
              <w:lastRenderedPageBreak/>
              <w:t>том числе</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lastRenderedPageBreak/>
              <w:t>04</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 xml:space="preserve">посещений с </w:t>
            </w:r>
            <w:proofErr w:type="gramStart"/>
            <w:r w:rsidRPr="00AD03B2">
              <w:rPr>
                <w:rFonts w:ascii="Times New Roman" w:eastAsia="Times New Roman" w:hAnsi="Times New Roman" w:cs="Times New Roman"/>
                <w:sz w:val="16"/>
                <w:szCs w:val="16"/>
                <w:lang w:eastAsia="ru-RU"/>
              </w:rPr>
              <w:lastRenderedPageBreak/>
              <w:t>профилактической</w:t>
            </w:r>
            <w:proofErr w:type="gramEnd"/>
            <w:r w:rsidRPr="00AD03B2">
              <w:rPr>
                <w:rFonts w:ascii="Times New Roman" w:eastAsia="Times New Roman" w:hAnsi="Times New Roman" w:cs="Times New Roman"/>
                <w:sz w:val="16"/>
                <w:szCs w:val="16"/>
                <w:lang w:eastAsia="ru-RU"/>
              </w:rPr>
              <w:t xml:space="preserve"> и иными целями</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lastRenderedPageBreak/>
              <w:t>0,257</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427,0</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6,1</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103,7</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23,7</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399,6</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vMerge/>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05</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обращений</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0,090</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1 283,6</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8,5</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106,8</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32,9</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411,6</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420"/>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 xml:space="preserve">     не идентифицированным и не застрахованным в системе ОМС лицам</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06</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 xml:space="preserve">посещений с </w:t>
            </w:r>
            <w:proofErr w:type="gramStart"/>
            <w:r w:rsidRPr="00AD03B2">
              <w:rPr>
                <w:rFonts w:ascii="Times New Roman" w:eastAsia="Times New Roman" w:hAnsi="Times New Roman" w:cs="Times New Roman"/>
                <w:i/>
                <w:iCs/>
                <w:sz w:val="16"/>
                <w:szCs w:val="16"/>
                <w:lang w:eastAsia="ru-RU"/>
              </w:rPr>
              <w:t>профилактической</w:t>
            </w:r>
            <w:proofErr w:type="gramEnd"/>
            <w:r w:rsidRPr="00AD03B2">
              <w:rPr>
                <w:rFonts w:ascii="Times New Roman" w:eastAsia="Times New Roman" w:hAnsi="Times New Roman" w:cs="Times New Roman"/>
                <w:i/>
                <w:iCs/>
                <w:sz w:val="16"/>
                <w:szCs w:val="16"/>
                <w:lang w:eastAsia="ru-RU"/>
              </w:rPr>
              <w:t xml:space="preserve"> и иными целями</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0,000</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r>
      <w:tr w:rsidR="00AD03B2" w:rsidRPr="00AD03B2" w:rsidTr="00B67081">
        <w:trPr>
          <w:trHeight w:val="60"/>
        </w:trPr>
        <w:tc>
          <w:tcPr>
            <w:tcW w:w="3828" w:type="dxa"/>
            <w:vMerge/>
            <w:tcBorders>
              <w:top w:val="single" w:sz="4" w:space="0" w:color="auto"/>
              <w:left w:val="single" w:sz="4" w:space="0" w:color="auto"/>
              <w:bottom w:val="single" w:sz="4" w:space="0" w:color="auto"/>
              <w:right w:val="single" w:sz="4" w:space="0" w:color="auto"/>
            </w:tcBorders>
            <w:hideMark/>
          </w:tcPr>
          <w:p w:rsidR="00AD03B2" w:rsidRPr="00AD03B2" w:rsidRDefault="00AD03B2" w:rsidP="00AD03B2">
            <w:pPr>
              <w:spacing w:after="0" w:line="240" w:lineRule="auto"/>
              <w:rPr>
                <w:rFonts w:ascii="Times New Roman" w:eastAsia="Times New Roman" w:hAnsi="Times New Roman" w:cs="Times New Roman"/>
                <w:i/>
                <w:iCs/>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07</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обращений</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0,007</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557,9</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3,9</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15,0</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 специализированная медицинская помощь в стационарных условиях, в том числе</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08</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случаев госпитализации</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0,010</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60 581,2</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107,1</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516,4</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412,7</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1 990,8</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 xml:space="preserve">     не идентифицированным и не застрахованным в системе ОМС лицам</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09</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случаев госпитализации</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0,001</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13 241,5</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19,5</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75,0</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4. медицинская помощь в условиях дневного стационара, в том числе</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10</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случаев лечения</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0,003</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17 300,6</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4,6</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46,4</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17,6</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178,9</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 xml:space="preserve">     не идентифицированным и не застрахованным в системе ОМС лицам</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11</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случаев лечения</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0,0001</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21 271,9</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2,5</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9,7</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5. паллиативная медицинская помощь</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12</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койко-дней</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0,018</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2 070,2</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36,5</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140,6</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6. иные государственные и муниципальные услуги (работы)</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13</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0,123</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9 661,4</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999,5</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188,5</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3 853,2</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726,8</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7. высокотехнологичная медицинская помощь, оказываемая в медицинских организациях субъекта РФ</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14</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случаев госпитализации</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0,0031</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155 843,6</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26,9</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461,1</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103,8</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1 777,7</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b/>
                <w:bCs/>
                <w:sz w:val="16"/>
                <w:szCs w:val="16"/>
                <w:lang w:eastAsia="ru-RU"/>
              </w:rPr>
            </w:pPr>
            <w:r w:rsidRPr="00AD03B2">
              <w:rPr>
                <w:rFonts w:ascii="Times New Roman" w:eastAsia="Times New Roman" w:hAnsi="Times New Roman" w:cs="Times New Roman"/>
                <w:b/>
                <w:bCs/>
                <w:sz w:val="16"/>
                <w:szCs w:val="16"/>
                <w:lang w:eastAsia="ru-RU"/>
              </w:rPr>
              <w:t>II. Средства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в том числе на приобретение:</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15</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санитарного транспорта</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16</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КТ</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17</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МРТ</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18</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иного медицинского оборудования</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19</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b/>
                <w:bCs/>
                <w:sz w:val="16"/>
                <w:szCs w:val="16"/>
                <w:lang w:eastAsia="ru-RU"/>
              </w:rPr>
            </w:pPr>
            <w:r w:rsidRPr="00AD03B2">
              <w:rPr>
                <w:rFonts w:ascii="Times New Roman" w:eastAsia="Times New Roman" w:hAnsi="Times New Roman" w:cs="Times New Roman"/>
                <w:b/>
                <w:bCs/>
                <w:sz w:val="16"/>
                <w:szCs w:val="16"/>
                <w:lang w:eastAsia="ru-RU"/>
              </w:rPr>
              <w:t>III. Медицинская помощь в рамках территориальной программы ОМС:</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20</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8 897,1</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33 227,7</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76,4</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скорая медицинская помощь (сумма строк 27+32)</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21</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вызовов</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0,305</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2 092,4</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637,7</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2 381,6</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510"/>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медицинская помощь в амбулаторных условиях</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22.1</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 xml:space="preserve">посещений с </w:t>
            </w:r>
            <w:proofErr w:type="gramStart"/>
            <w:r w:rsidRPr="00AD03B2">
              <w:rPr>
                <w:rFonts w:ascii="Times New Roman" w:eastAsia="Times New Roman" w:hAnsi="Times New Roman" w:cs="Times New Roman"/>
                <w:sz w:val="16"/>
                <w:szCs w:val="16"/>
                <w:lang w:eastAsia="ru-RU"/>
              </w:rPr>
              <w:t>профилактической</w:t>
            </w:r>
            <w:proofErr w:type="gramEnd"/>
            <w:r w:rsidRPr="00AD03B2">
              <w:rPr>
                <w:rFonts w:ascii="Times New Roman" w:eastAsia="Times New Roman" w:hAnsi="Times New Roman" w:cs="Times New Roman"/>
                <w:sz w:val="16"/>
                <w:szCs w:val="16"/>
                <w:lang w:eastAsia="ru-RU"/>
              </w:rPr>
              <w:t xml:space="preserve"> и иными целями</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2,388</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383,5</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915,8</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3 420,3</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555"/>
        </w:trPr>
        <w:tc>
          <w:tcPr>
            <w:tcW w:w="3828" w:type="dxa"/>
            <w:vMerge/>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22.2</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 xml:space="preserve">посещений по </w:t>
            </w:r>
            <w:proofErr w:type="gramStart"/>
            <w:r w:rsidRPr="00AD03B2">
              <w:rPr>
                <w:rFonts w:ascii="Times New Roman" w:eastAsia="Times New Roman" w:hAnsi="Times New Roman" w:cs="Times New Roman"/>
                <w:sz w:val="16"/>
                <w:szCs w:val="16"/>
                <w:lang w:eastAsia="ru-RU"/>
              </w:rPr>
              <w:t>неотложной</w:t>
            </w:r>
            <w:proofErr w:type="gramEnd"/>
            <w:r w:rsidRPr="00AD03B2">
              <w:rPr>
                <w:rFonts w:ascii="Times New Roman" w:eastAsia="Times New Roman" w:hAnsi="Times New Roman" w:cs="Times New Roman"/>
                <w:sz w:val="16"/>
                <w:szCs w:val="16"/>
                <w:lang w:eastAsia="ru-RU"/>
              </w:rPr>
              <w:t xml:space="preserve"> медицинской помощи</w:t>
            </w:r>
          </w:p>
        </w:tc>
        <w:tc>
          <w:tcPr>
            <w:tcW w:w="1272"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0,574</w:t>
            </w:r>
          </w:p>
        </w:tc>
        <w:tc>
          <w:tcPr>
            <w:tcW w:w="113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490,9</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281,6</w:t>
            </w:r>
          </w:p>
        </w:tc>
        <w:tc>
          <w:tcPr>
            <w:tcW w:w="83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1 051,8</w:t>
            </w:r>
          </w:p>
        </w:tc>
        <w:tc>
          <w:tcPr>
            <w:tcW w:w="70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vMerge/>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22.3</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обращений</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2,017</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1 066,1</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2 150,4</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8 031,0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 xml:space="preserve">специализированная медицинская помощь в стационарных условиях (сумма строк 30 + 35), в том числе: </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23</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случаев госпитализации</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0,17488</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23 324,8</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4 079,1</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15 233,9</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медицинская реабилитация в стационарных условиях (сумма строк 30.1+35.1)</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23.1</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койко-дней</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0,042</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1 573,6</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66,6</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248,8</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высокотехнологичная медицинская помощь (сумма строк 30.2+35.2)</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23.2</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случаев госпитализации</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0,0016</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155 640,1</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252,0</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941,0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lastRenderedPageBreak/>
              <w:t>медицинская помощь в условиях дневного стационара (сумма строк 31 + 36)</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24</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случаев лечения</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0,06</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11 685,3</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703,7</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2 628,1</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паллиативная медицинская помощь *** (равно строке 37)</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25</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койко-дней</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затраты на АУП в сфере ОМС****</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26</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128,8</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481,0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28"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из строки 20:                                                                            1. Медицинская помощь, предоставляемая в рамках базовой программы ОМС застрахованным лицам</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27</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sz w:val="16"/>
                <w:szCs w:val="16"/>
                <w:lang w:eastAsia="ru-RU"/>
              </w:rPr>
            </w:pP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x</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8 768,3</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32 746,7</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75,3</w:t>
            </w:r>
          </w:p>
        </w:tc>
      </w:tr>
      <w:tr w:rsidR="00AD03B2" w:rsidRPr="00AD03B2" w:rsidTr="00B67081">
        <w:trPr>
          <w:trHeight w:val="225"/>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28"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скорая медицинская помощь</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28</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вызовов</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0,305</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2 092,4</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637,7</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2 381,6</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450"/>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28"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медицинская помощь в амбулаторных условиях</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29.1</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 xml:space="preserve">посещений с </w:t>
            </w:r>
            <w:proofErr w:type="gramStart"/>
            <w:r w:rsidRPr="00AD03B2">
              <w:rPr>
                <w:rFonts w:ascii="Times New Roman" w:eastAsia="Times New Roman" w:hAnsi="Times New Roman" w:cs="Times New Roman"/>
                <w:sz w:val="16"/>
                <w:szCs w:val="16"/>
                <w:lang w:eastAsia="ru-RU"/>
              </w:rPr>
              <w:t>профилактической</w:t>
            </w:r>
            <w:proofErr w:type="gramEnd"/>
            <w:r w:rsidRPr="00AD03B2">
              <w:rPr>
                <w:rFonts w:ascii="Times New Roman" w:eastAsia="Times New Roman" w:hAnsi="Times New Roman" w:cs="Times New Roman"/>
                <w:sz w:val="16"/>
                <w:szCs w:val="16"/>
                <w:lang w:eastAsia="ru-RU"/>
              </w:rPr>
              <w:t xml:space="preserve"> и иными целями</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2,388</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383,5</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915,8</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3 420,3</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450"/>
        </w:trPr>
        <w:tc>
          <w:tcPr>
            <w:tcW w:w="3828" w:type="dxa"/>
            <w:vMerge/>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28" w:lineRule="auto"/>
              <w:rPr>
                <w:rFonts w:ascii="Times New Roman" w:eastAsia="Times New Roman" w:hAnsi="Times New Roman" w:cs="Times New Roman"/>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29.2</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 xml:space="preserve">посещений по </w:t>
            </w:r>
            <w:proofErr w:type="gramStart"/>
            <w:r w:rsidRPr="00AD03B2">
              <w:rPr>
                <w:rFonts w:ascii="Times New Roman" w:eastAsia="Times New Roman" w:hAnsi="Times New Roman" w:cs="Times New Roman"/>
                <w:sz w:val="16"/>
                <w:szCs w:val="16"/>
                <w:lang w:eastAsia="ru-RU"/>
              </w:rPr>
              <w:t>неотложной</w:t>
            </w:r>
            <w:proofErr w:type="gramEnd"/>
            <w:r w:rsidRPr="00AD03B2">
              <w:rPr>
                <w:rFonts w:ascii="Times New Roman" w:eastAsia="Times New Roman" w:hAnsi="Times New Roman" w:cs="Times New Roman"/>
                <w:sz w:val="16"/>
                <w:szCs w:val="16"/>
                <w:lang w:eastAsia="ru-RU"/>
              </w:rPr>
              <w:t xml:space="preserve"> медицинской помощи</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0,574</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490,9</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281,6</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1 051,8</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vMerge/>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28" w:lineRule="auto"/>
              <w:rPr>
                <w:rFonts w:ascii="Times New Roman" w:eastAsia="Times New Roman" w:hAnsi="Times New Roman" w:cs="Times New Roman"/>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29.3</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обращений</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2,017</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1 066,1</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2 150,4</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8 031,0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28"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специализированная медицинская помощь в стационарных условиях, в том числе</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30</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случаев госпитализации</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0,17488</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23 324,8</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x</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4 079,1</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15 233,9</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28" w:lineRule="auto"/>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медицинская реабилитация в стационарных условиях</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30.1</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койко-дней</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0,042</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1 573,6</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x</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66,6</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248,8</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28" w:lineRule="auto"/>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 xml:space="preserve">высокотехнологичная медицинская помощь </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30.2</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случаев госпитализации</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0,0016</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155 640,1</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x</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252,0</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941,0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i/>
                <w:iCs/>
                <w:sz w:val="14"/>
                <w:szCs w:val="14"/>
              </w:rPr>
            </w:pPr>
            <w:r w:rsidRPr="00AD03B2">
              <w:rPr>
                <w:rFonts w:ascii="Times New Roman" w:eastAsia="Calibri" w:hAnsi="Times New Roman" w:cs="Times New Roman"/>
                <w:i/>
                <w:iCs/>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28"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медицинская помощь в условиях дневного стационара</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31</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случаев лечения</w:t>
            </w: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0,06</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11 685,3</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703,7</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2 628,1</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2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2. Медицинская помощь по видам и заболеваниям сверх базовой программы:</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32</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p>
        </w:tc>
      </w:tr>
      <w:tr w:rsidR="00AD03B2" w:rsidRPr="00AD03B2" w:rsidTr="00B67081">
        <w:trPr>
          <w:trHeight w:val="225"/>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скорая медицинская помощь</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33</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вызовов</w:t>
            </w:r>
          </w:p>
        </w:tc>
        <w:tc>
          <w:tcPr>
            <w:tcW w:w="1272"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1138"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495"/>
        </w:trPr>
        <w:tc>
          <w:tcPr>
            <w:tcW w:w="38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медицинская помощь в амбулаторных условиях</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34.1</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 xml:space="preserve">посещений с </w:t>
            </w:r>
            <w:proofErr w:type="gramStart"/>
            <w:r w:rsidRPr="00AD03B2">
              <w:rPr>
                <w:rFonts w:ascii="Times New Roman" w:eastAsia="Times New Roman" w:hAnsi="Times New Roman" w:cs="Times New Roman"/>
                <w:sz w:val="16"/>
                <w:szCs w:val="16"/>
                <w:lang w:eastAsia="ru-RU"/>
              </w:rPr>
              <w:t>профилактической</w:t>
            </w:r>
            <w:proofErr w:type="gramEnd"/>
            <w:r w:rsidRPr="00AD03B2">
              <w:rPr>
                <w:rFonts w:ascii="Times New Roman" w:eastAsia="Times New Roman" w:hAnsi="Times New Roman" w:cs="Times New Roman"/>
                <w:sz w:val="16"/>
                <w:szCs w:val="16"/>
                <w:lang w:eastAsia="ru-RU"/>
              </w:rPr>
              <w:t xml:space="preserve"> и иными целями</w:t>
            </w:r>
          </w:p>
        </w:tc>
        <w:tc>
          <w:tcPr>
            <w:tcW w:w="1272"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1138"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480"/>
        </w:trPr>
        <w:tc>
          <w:tcPr>
            <w:tcW w:w="3828" w:type="dxa"/>
            <w:vMerge/>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34.2</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 xml:space="preserve">посещений по </w:t>
            </w:r>
            <w:proofErr w:type="gramStart"/>
            <w:r w:rsidRPr="00AD03B2">
              <w:rPr>
                <w:rFonts w:ascii="Times New Roman" w:eastAsia="Times New Roman" w:hAnsi="Times New Roman" w:cs="Times New Roman"/>
                <w:sz w:val="16"/>
                <w:szCs w:val="16"/>
                <w:lang w:eastAsia="ru-RU"/>
              </w:rPr>
              <w:t>неотложной</w:t>
            </w:r>
            <w:proofErr w:type="gramEnd"/>
            <w:r w:rsidRPr="00AD03B2">
              <w:rPr>
                <w:rFonts w:ascii="Times New Roman" w:eastAsia="Times New Roman" w:hAnsi="Times New Roman" w:cs="Times New Roman"/>
                <w:sz w:val="16"/>
                <w:szCs w:val="16"/>
                <w:lang w:eastAsia="ru-RU"/>
              </w:rPr>
              <w:t xml:space="preserve"> медицинской помощи</w:t>
            </w:r>
          </w:p>
        </w:tc>
        <w:tc>
          <w:tcPr>
            <w:tcW w:w="1272"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1138"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vMerge/>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34.3</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обращений</w:t>
            </w:r>
          </w:p>
        </w:tc>
        <w:tc>
          <w:tcPr>
            <w:tcW w:w="1272"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1138"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специализированная медицинская помощь в стационарных условиях, в том числе</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35</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случаев госпитализации</w:t>
            </w:r>
          </w:p>
        </w:tc>
        <w:tc>
          <w:tcPr>
            <w:tcW w:w="1272"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1138"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медицинская реабилитация в стационарных условиях</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35.1</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койко-дней</w:t>
            </w:r>
          </w:p>
        </w:tc>
        <w:tc>
          <w:tcPr>
            <w:tcW w:w="1272"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1138"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72"/>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 xml:space="preserve">высокотехнологичная медицинская помощь </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35.2</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i/>
                <w:iCs/>
                <w:sz w:val="16"/>
                <w:szCs w:val="16"/>
                <w:lang w:eastAsia="ru-RU"/>
              </w:rPr>
            </w:pPr>
            <w:r w:rsidRPr="00AD03B2">
              <w:rPr>
                <w:rFonts w:ascii="Times New Roman" w:eastAsia="Times New Roman" w:hAnsi="Times New Roman" w:cs="Times New Roman"/>
                <w:i/>
                <w:iCs/>
                <w:sz w:val="16"/>
                <w:szCs w:val="16"/>
                <w:lang w:eastAsia="ru-RU"/>
              </w:rPr>
              <w:t>случаев госпитализации</w:t>
            </w:r>
          </w:p>
        </w:tc>
        <w:tc>
          <w:tcPr>
            <w:tcW w:w="1272"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1138"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медицинская помощь в условиях дневного стационара</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36</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случаев лечения</w:t>
            </w:r>
          </w:p>
        </w:tc>
        <w:tc>
          <w:tcPr>
            <w:tcW w:w="1272"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1138"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паллиативная медицинская помощь</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37</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койко-дней</w:t>
            </w:r>
          </w:p>
        </w:tc>
        <w:tc>
          <w:tcPr>
            <w:tcW w:w="1272"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1138" w:type="dxa"/>
            <w:tcBorders>
              <w:top w:val="single" w:sz="4" w:space="0" w:color="auto"/>
              <w:left w:val="nil"/>
              <w:bottom w:val="single" w:sz="4" w:space="0" w:color="auto"/>
              <w:right w:val="single" w:sz="4" w:space="0" w:color="auto"/>
            </w:tcBorders>
            <w:shd w:val="clear" w:color="auto" w:fill="auto"/>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0,000</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0,0</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r>
      <w:tr w:rsidR="00AD03B2" w:rsidRPr="00AD03B2" w:rsidTr="00B67081">
        <w:trPr>
          <w:trHeight w:val="60"/>
        </w:trPr>
        <w:tc>
          <w:tcPr>
            <w:tcW w:w="3828" w:type="dxa"/>
            <w:tcBorders>
              <w:top w:val="single" w:sz="4" w:space="0" w:color="auto"/>
              <w:left w:val="single" w:sz="4" w:space="0" w:color="auto"/>
              <w:bottom w:val="single" w:sz="4" w:space="0" w:color="auto"/>
              <w:right w:val="single" w:sz="4" w:space="0" w:color="auto"/>
            </w:tcBorders>
            <w:shd w:val="clear" w:color="auto" w:fill="auto"/>
            <w:hideMark/>
          </w:tcPr>
          <w:p w:rsidR="00AD03B2" w:rsidRPr="00AD03B2" w:rsidRDefault="00AD03B2" w:rsidP="00AD03B2">
            <w:pPr>
              <w:spacing w:after="0" w:line="240" w:lineRule="auto"/>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ИТОГО (сумма строк 01 + 15 + 12)</w:t>
            </w:r>
          </w:p>
        </w:tc>
        <w:tc>
          <w:tcPr>
            <w:tcW w:w="567"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r w:rsidRPr="00AD03B2">
              <w:rPr>
                <w:rFonts w:ascii="Times New Roman" w:eastAsia="Times New Roman" w:hAnsi="Times New Roman" w:cs="Times New Roman"/>
                <w:sz w:val="16"/>
                <w:szCs w:val="16"/>
                <w:lang w:eastAsia="ru-RU"/>
              </w:rPr>
              <w:t>38</w:t>
            </w:r>
          </w:p>
        </w:tc>
        <w:tc>
          <w:tcPr>
            <w:tcW w:w="155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40" w:lineRule="auto"/>
              <w:jc w:val="center"/>
              <w:rPr>
                <w:rFonts w:ascii="Times New Roman" w:eastAsia="Times New Roman" w:hAnsi="Times New Roman" w:cs="Times New Roman"/>
                <w:sz w:val="16"/>
                <w:szCs w:val="16"/>
                <w:lang w:eastAsia="ru-RU"/>
              </w:rPr>
            </w:pPr>
          </w:p>
        </w:tc>
        <w:tc>
          <w:tcPr>
            <w:tcW w:w="1272"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11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х</w:t>
            </w:r>
          </w:p>
        </w:tc>
        <w:tc>
          <w:tcPr>
            <w:tcW w:w="850"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1 154,7</w:t>
            </w:r>
          </w:p>
        </w:tc>
        <w:tc>
          <w:tcPr>
            <w:tcW w:w="141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1 507,8</w:t>
            </w:r>
          </w:p>
        </w:tc>
        <w:tc>
          <w:tcPr>
            <w:tcW w:w="709"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8 897,1</w:t>
            </w:r>
          </w:p>
        </w:tc>
        <w:tc>
          <w:tcPr>
            <w:tcW w:w="83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4 451,6</w:t>
            </w:r>
          </w:p>
        </w:tc>
        <w:tc>
          <w:tcPr>
            <w:tcW w:w="1571"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5 812,5</w:t>
            </w:r>
          </w:p>
        </w:tc>
        <w:tc>
          <w:tcPr>
            <w:tcW w:w="993"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33 227,7</w:t>
            </w:r>
          </w:p>
        </w:tc>
        <w:tc>
          <w:tcPr>
            <w:tcW w:w="708" w:type="dxa"/>
            <w:tcBorders>
              <w:top w:val="single" w:sz="4" w:space="0" w:color="auto"/>
              <w:left w:val="nil"/>
              <w:bottom w:val="single" w:sz="4" w:space="0" w:color="auto"/>
              <w:right w:val="single" w:sz="4" w:space="0" w:color="auto"/>
            </w:tcBorders>
            <w:shd w:val="clear" w:color="auto" w:fill="auto"/>
            <w:hideMark/>
          </w:tcPr>
          <w:p w:rsidR="00AD03B2" w:rsidRPr="00AD03B2" w:rsidRDefault="00AD03B2" w:rsidP="00AD03B2">
            <w:pPr>
              <w:spacing w:after="0" w:line="288" w:lineRule="auto"/>
              <w:ind w:firstLine="16"/>
              <w:jc w:val="center"/>
              <w:rPr>
                <w:rFonts w:ascii="Times New Roman" w:eastAsia="Calibri" w:hAnsi="Times New Roman" w:cs="Times New Roman"/>
                <w:sz w:val="14"/>
                <w:szCs w:val="14"/>
              </w:rPr>
            </w:pPr>
            <w:r w:rsidRPr="00AD03B2">
              <w:rPr>
                <w:rFonts w:ascii="Times New Roman" w:eastAsia="Calibri" w:hAnsi="Times New Roman" w:cs="Times New Roman"/>
                <w:sz w:val="14"/>
                <w:szCs w:val="14"/>
              </w:rPr>
              <w:t>100,0</w:t>
            </w:r>
          </w:p>
        </w:tc>
      </w:tr>
    </w:tbl>
    <w:p w:rsidR="00AD03B2" w:rsidRPr="00AD03B2" w:rsidRDefault="00AD03B2" w:rsidP="00AD03B2">
      <w:pPr>
        <w:spacing w:after="0" w:line="240" w:lineRule="auto"/>
        <w:jc w:val="both"/>
        <w:rPr>
          <w:rFonts w:ascii="Times New Roman" w:eastAsia="Calibri" w:hAnsi="Times New Roman" w:cs="Times New Roman"/>
          <w:color w:val="000000"/>
          <w:sz w:val="14"/>
          <w:szCs w:val="24"/>
          <w:shd w:val="clear" w:color="auto" w:fill="FFFF00"/>
          <w:lang w:eastAsia="ru-RU"/>
        </w:rPr>
      </w:pPr>
    </w:p>
    <w:p w:rsidR="00AD03B2" w:rsidRPr="00AD03B2" w:rsidRDefault="00AD03B2" w:rsidP="00AD03B2">
      <w:pPr>
        <w:spacing w:after="0" w:line="240" w:lineRule="auto"/>
        <w:jc w:val="both"/>
        <w:rPr>
          <w:rFonts w:ascii="Times New Roman" w:eastAsia="Calibri" w:hAnsi="Times New Roman" w:cs="Times New Roman"/>
          <w:sz w:val="16"/>
          <w:szCs w:val="16"/>
          <w:lang w:eastAsia="ru-RU"/>
        </w:rPr>
      </w:pPr>
      <w:r w:rsidRPr="00AD03B2">
        <w:rPr>
          <w:rFonts w:ascii="Times New Roman" w:eastAsia="Calibri" w:hAnsi="Times New Roman" w:cs="Times New Roman"/>
          <w:sz w:val="16"/>
          <w:szCs w:val="16"/>
        </w:rPr>
        <w:t xml:space="preserve">*В </w:t>
      </w:r>
      <w:r w:rsidRPr="00AD03B2">
        <w:rPr>
          <w:rFonts w:ascii="Times New Roman" w:eastAsia="Calibri" w:hAnsi="Times New Roman" w:cs="Times New Roman"/>
          <w:sz w:val="16"/>
          <w:szCs w:val="16"/>
          <w:lang w:eastAsia="ru-RU"/>
        </w:rPr>
        <w:t>стоимости территориальной программы за счет средств ОМС</w:t>
      </w:r>
      <w:r w:rsidRPr="00AD03B2">
        <w:rPr>
          <w:rFonts w:ascii="Times New Roman" w:eastAsia="Calibri" w:hAnsi="Times New Roman" w:cs="Times New Roman"/>
          <w:sz w:val="16"/>
          <w:szCs w:val="16"/>
        </w:rPr>
        <w:t xml:space="preserve">» (графа 8, стр.20 таблицы) </w:t>
      </w:r>
      <w:r w:rsidRPr="00AD03B2">
        <w:rPr>
          <w:rFonts w:ascii="Times New Roman" w:eastAsia="Calibri" w:hAnsi="Times New Roman" w:cs="Times New Roman"/>
          <w:sz w:val="16"/>
          <w:szCs w:val="16"/>
          <w:lang w:eastAsia="ru-RU"/>
        </w:rPr>
        <w:t xml:space="preserve">учтены расходы, осуществляемые за счет межбюджетных трансфертов из бюджета Республики Татарстан, предоставляемых бюджету территориального фонда обязательного медицинского страхования Республики Татарстан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в сумме 858,9 </w:t>
      </w:r>
      <w:proofErr w:type="spellStart"/>
      <w:r w:rsidRPr="00AD03B2">
        <w:rPr>
          <w:rFonts w:ascii="Times New Roman" w:eastAsia="Calibri" w:hAnsi="Times New Roman" w:cs="Times New Roman"/>
          <w:sz w:val="16"/>
          <w:szCs w:val="16"/>
          <w:lang w:eastAsia="ru-RU"/>
        </w:rPr>
        <w:t>млн</w:t>
      </w:r>
      <w:proofErr w:type="gramStart"/>
      <w:r w:rsidRPr="00AD03B2">
        <w:rPr>
          <w:rFonts w:ascii="Times New Roman" w:eastAsia="Calibri" w:hAnsi="Times New Roman" w:cs="Times New Roman"/>
          <w:sz w:val="16"/>
          <w:szCs w:val="16"/>
          <w:lang w:eastAsia="ru-RU"/>
        </w:rPr>
        <w:t>.р</w:t>
      </w:r>
      <w:proofErr w:type="gramEnd"/>
      <w:r w:rsidRPr="00AD03B2">
        <w:rPr>
          <w:rFonts w:ascii="Times New Roman" w:eastAsia="Calibri" w:hAnsi="Times New Roman" w:cs="Times New Roman"/>
          <w:sz w:val="16"/>
          <w:szCs w:val="16"/>
          <w:lang w:eastAsia="ru-RU"/>
        </w:rPr>
        <w:t>ублей</w:t>
      </w:r>
      <w:proofErr w:type="spellEnd"/>
      <w:r w:rsidRPr="00AD03B2">
        <w:rPr>
          <w:rFonts w:ascii="Times New Roman" w:eastAsia="Calibri" w:hAnsi="Times New Roman" w:cs="Times New Roman"/>
          <w:sz w:val="16"/>
          <w:szCs w:val="16"/>
          <w:lang w:eastAsia="ru-RU"/>
        </w:rPr>
        <w:t>, в том числе по строкам:</w:t>
      </w:r>
    </w:p>
    <w:p w:rsidR="00AD03B2" w:rsidRPr="00AD03B2" w:rsidRDefault="00AD03B2" w:rsidP="00AD03B2">
      <w:pPr>
        <w:spacing w:after="0" w:line="240" w:lineRule="auto"/>
        <w:jc w:val="both"/>
        <w:rPr>
          <w:rFonts w:ascii="Times New Roman" w:eastAsia="Calibri" w:hAnsi="Times New Roman" w:cs="Times New Roman"/>
          <w:sz w:val="16"/>
          <w:szCs w:val="16"/>
        </w:rPr>
      </w:pPr>
      <w:r w:rsidRPr="00AD03B2">
        <w:rPr>
          <w:rFonts w:ascii="Times New Roman" w:eastAsia="Calibri" w:hAnsi="Times New Roman" w:cs="Times New Roman"/>
          <w:sz w:val="16"/>
          <w:szCs w:val="16"/>
        </w:rPr>
        <w:lastRenderedPageBreak/>
        <w:t xml:space="preserve">«скорая медицинская помощь» (графа 8, стр.28 таблицы) – 347,9 </w:t>
      </w:r>
      <w:proofErr w:type="spellStart"/>
      <w:r w:rsidRPr="00AD03B2">
        <w:rPr>
          <w:rFonts w:ascii="Times New Roman" w:eastAsia="Calibri" w:hAnsi="Times New Roman" w:cs="Times New Roman"/>
          <w:sz w:val="16"/>
          <w:szCs w:val="16"/>
        </w:rPr>
        <w:t>млн</w:t>
      </w:r>
      <w:proofErr w:type="gramStart"/>
      <w:r w:rsidRPr="00AD03B2">
        <w:rPr>
          <w:rFonts w:ascii="Times New Roman" w:eastAsia="Calibri" w:hAnsi="Times New Roman" w:cs="Times New Roman"/>
          <w:sz w:val="16"/>
          <w:szCs w:val="16"/>
        </w:rPr>
        <w:t>.р</w:t>
      </w:r>
      <w:proofErr w:type="gramEnd"/>
      <w:r w:rsidRPr="00AD03B2">
        <w:rPr>
          <w:rFonts w:ascii="Times New Roman" w:eastAsia="Calibri" w:hAnsi="Times New Roman" w:cs="Times New Roman"/>
          <w:sz w:val="16"/>
          <w:szCs w:val="16"/>
        </w:rPr>
        <w:t>ублей</w:t>
      </w:r>
      <w:proofErr w:type="spellEnd"/>
      <w:r w:rsidRPr="00AD03B2">
        <w:rPr>
          <w:rFonts w:ascii="Times New Roman" w:eastAsia="Calibri" w:hAnsi="Times New Roman" w:cs="Times New Roman"/>
          <w:sz w:val="16"/>
          <w:szCs w:val="16"/>
        </w:rPr>
        <w:t xml:space="preserve">, </w:t>
      </w:r>
    </w:p>
    <w:p w:rsidR="00AD03B2" w:rsidRPr="00AD03B2" w:rsidRDefault="00AD03B2" w:rsidP="00AD03B2">
      <w:pPr>
        <w:spacing w:after="0" w:line="240" w:lineRule="auto"/>
        <w:jc w:val="both"/>
        <w:rPr>
          <w:rFonts w:ascii="Times New Roman" w:eastAsia="Calibri" w:hAnsi="Times New Roman" w:cs="Times New Roman"/>
          <w:sz w:val="16"/>
          <w:szCs w:val="16"/>
        </w:rPr>
      </w:pPr>
      <w:r w:rsidRPr="00AD03B2">
        <w:rPr>
          <w:rFonts w:ascii="Times New Roman" w:eastAsia="Calibri" w:hAnsi="Times New Roman" w:cs="Times New Roman"/>
          <w:sz w:val="16"/>
          <w:szCs w:val="16"/>
        </w:rPr>
        <w:t xml:space="preserve"> «медицинская помощь в амбулаторных условиях, посещение с профилактической целью» (графа 8, стр.29.1 таблицы) – 150,0 </w:t>
      </w:r>
      <w:proofErr w:type="spellStart"/>
      <w:r w:rsidRPr="00AD03B2">
        <w:rPr>
          <w:rFonts w:ascii="Times New Roman" w:eastAsia="Calibri" w:hAnsi="Times New Roman" w:cs="Times New Roman"/>
          <w:sz w:val="16"/>
          <w:szCs w:val="16"/>
        </w:rPr>
        <w:t>млн</w:t>
      </w:r>
      <w:proofErr w:type="gramStart"/>
      <w:r w:rsidRPr="00AD03B2">
        <w:rPr>
          <w:rFonts w:ascii="Times New Roman" w:eastAsia="Calibri" w:hAnsi="Times New Roman" w:cs="Times New Roman"/>
          <w:sz w:val="16"/>
          <w:szCs w:val="16"/>
        </w:rPr>
        <w:t>.р</w:t>
      </w:r>
      <w:proofErr w:type="gramEnd"/>
      <w:r w:rsidRPr="00AD03B2">
        <w:rPr>
          <w:rFonts w:ascii="Times New Roman" w:eastAsia="Calibri" w:hAnsi="Times New Roman" w:cs="Times New Roman"/>
          <w:sz w:val="16"/>
          <w:szCs w:val="16"/>
        </w:rPr>
        <w:t>ублей</w:t>
      </w:r>
      <w:proofErr w:type="spellEnd"/>
      <w:r w:rsidRPr="00AD03B2">
        <w:rPr>
          <w:rFonts w:ascii="Times New Roman" w:eastAsia="Calibri" w:hAnsi="Times New Roman" w:cs="Times New Roman"/>
          <w:sz w:val="16"/>
          <w:szCs w:val="16"/>
        </w:rPr>
        <w:t xml:space="preserve">, </w:t>
      </w:r>
    </w:p>
    <w:p w:rsidR="00AD03B2" w:rsidRPr="00AD03B2" w:rsidRDefault="00AD03B2" w:rsidP="00AD03B2">
      <w:pPr>
        <w:spacing w:after="0" w:line="240" w:lineRule="auto"/>
        <w:jc w:val="both"/>
        <w:rPr>
          <w:rFonts w:ascii="Times New Roman" w:eastAsia="Calibri" w:hAnsi="Times New Roman" w:cs="Times New Roman"/>
          <w:sz w:val="16"/>
          <w:szCs w:val="16"/>
        </w:rPr>
      </w:pPr>
      <w:r w:rsidRPr="00AD03B2">
        <w:rPr>
          <w:rFonts w:ascii="Times New Roman" w:eastAsia="Calibri" w:hAnsi="Times New Roman" w:cs="Times New Roman"/>
          <w:sz w:val="16"/>
          <w:szCs w:val="16"/>
        </w:rPr>
        <w:t xml:space="preserve"> «медицинская помощь в амбулаторных условиях, посещение по неотложной медицинской помощи» (графа 8, стр.29.2 таблицы)  – 70,0 </w:t>
      </w:r>
      <w:proofErr w:type="spellStart"/>
      <w:r w:rsidRPr="00AD03B2">
        <w:rPr>
          <w:rFonts w:ascii="Times New Roman" w:eastAsia="Calibri" w:hAnsi="Times New Roman" w:cs="Times New Roman"/>
          <w:sz w:val="16"/>
          <w:szCs w:val="16"/>
        </w:rPr>
        <w:t>млн</w:t>
      </w:r>
      <w:proofErr w:type="gramStart"/>
      <w:r w:rsidRPr="00AD03B2">
        <w:rPr>
          <w:rFonts w:ascii="Times New Roman" w:eastAsia="Calibri" w:hAnsi="Times New Roman" w:cs="Times New Roman"/>
          <w:sz w:val="16"/>
          <w:szCs w:val="16"/>
        </w:rPr>
        <w:t>.р</w:t>
      </w:r>
      <w:proofErr w:type="gramEnd"/>
      <w:r w:rsidRPr="00AD03B2">
        <w:rPr>
          <w:rFonts w:ascii="Times New Roman" w:eastAsia="Calibri" w:hAnsi="Times New Roman" w:cs="Times New Roman"/>
          <w:sz w:val="16"/>
          <w:szCs w:val="16"/>
        </w:rPr>
        <w:t>ублей</w:t>
      </w:r>
      <w:proofErr w:type="spellEnd"/>
      <w:r w:rsidRPr="00AD03B2">
        <w:rPr>
          <w:rFonts w:ascii="Times New Roman" w:eastAsia="Calibri" w:hAnsi="Times New Roman" w:cs="Times New Roman"/>
          <w:sz w:val="16"/>
          <w:szCs w:val="16"/>
        </w:rPr>
        <w:t xml:space="preserve">, «медицинская помощь в амбулаторных условиях, обращение» (графа 8, стр.29.3 таблицы) – 291,0 </w:t>
      </w:r>
      <w:proofErr w:type="spellStart"/>
      <w:r w:rsidRPr="00AD03B2">
        <w:rPr>
          <w:rFonts w:ascii="Times New Roman" w:eastAsia="Calibri" w:hAnsi="Times New Roman" w:cs="Times New Roman"/>
          <w:sz w:val="16"/>
          <w:szCs w:val="16"/>
        </w:rPr>
        <w:t>млн.рублей</w:t>
      </w:r>
      <w:proofErr w:type="spellEnd"/>
      <w:r w:rsidRPr="00AD03B2">
        <w:rPr>
          <w:rFonts w:ascii="Times New Roman" w:eastAsia="Calibri" w:hAnsi="Times New Roman" w:cs="Times New Roman"/>
          <w:sz w:val="16"/>
          <w:szCs w:val="16"/>
        </w:rPr>
        <w:t>.</w:t>
      </w:r>
    </w:p>
    <w:p w:rsidR="00AD03B2" w:rsidRPr="00AD03B2" w:rsidRDefault="00AD03B2" w:rsidP="00AD03B2">
      <w:pPr>
        <w:spacing w:after="0" w:line="360" w:lineRule="auto"/>
        <w:ind w:left="-567"/>
        <w:jc w:val="both"/>
        <w:rPr>
          <w:rFonts w:ascii="Times New Roman" w:eastAsia="Calibri" w:hAnsi="Times New Roman" w:cs="Times New Roman"/>
          <w:sz w:val="28"/>
          <w:szCs w:val="28"/>
        </w:rPr>
      </w:pPr>
    </w:p>
    <w:p w:rsidR="00AD03B2" w:rsidRPr="00AD03B2" w:rsidRDefault="00AD03B2" w:rsidP="00AD03B2">
      <w:pPr>
        <w:spacing w:after="0" w:line="360" w:lineRule="auto"/>
        <w:ind w:left="-567"/>
        <w:jc w:val="both"/>
        <w:rPr>
          <w:rFonts w:ascii="Times New Roman" w:eastAsia="Calibri" w:hAnsi="Times New Roman" w:cs="Times New Roman"/>
          <w:sz w:val="28"/>
          <w:szCs w:val="28"/>
        </w:rPr>
        <w:sectPr w:rsidR="00AD03B2" w:rsidRPr="00AD03B2" w:rsidSect="00B67081">
          <w:pgSz w:w="16839" w:h="11907" w:orient="landscape" w:code="9"/>
          <w:pgMar w:top="1134" w:right="567" w:bottom="1134" w:left="1134" w:header="709" w:footer="709" w:gutter="0"/>
          <w:pgNumType w:start="1"/>
          <w:cols w:space="708"/>
          <w:titlePg/>
          <w:docGrid w:linePitch="381"/>
        </w:sectPr>
      </w:pPr>
    </w:p>
    <w:p w:rsidR="00AD03B2" w:rsidRPr="00AD03B2" w:rsidRDefault="00AD03B2" w:rsidP="00AD03B2">
      <w:pPr>
        <w:widowControl w:val="0"/>
        <w:autoSpaceDE w:val="0"/>
        <w:autoSpaceDN w:val="0"/>
        <w:adjustRightInd w:val="0"/>
        <w:spacing w:after="0" w:line="240" w:lineRule="auto"/>
        <w:ind w:left="6237"/>
        <w:jc w:val="both"/>
        <w:outlineLvl w:val="0"/>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lastRenderedPageBreak/>
        <w:t>Приложение № 5</w:t>
      </w:r>
    </w:p>
    <w:p w:rsidR="00AD03B2" w:rsidRPr="00AD03B2" w:rsidRDefault="00AD03B2" w:rsidP="00AD03B2">
      <w:pPr>
        <w:widowControl w:val="0"/>
        <w:autoSpaceDE w:val="0"/>
        <w:autoSpaceDN w:val="0"/>
        <w:adjustRightInd w:val="0"/>
        <w:spacing w:after="0" w:line="240" w:lineRule="auto"/>
        <w:ind w:left="6237"/>
        <w:jc w:val="both"/>
        <w:rPr>
          <w:rFonts w:ascii="Times New Roman" w:eastAsia="Times New Roman" w:hAnsi="Times New Roman" w:cs="Times New Roman"/>
          <w:sz w:val="28"/>
          <w:szCs w:val="28"/>
          <w:lang w:eastAsia="ru-RU"/>
        </w:rPr>
      </w:pPr>
      <w:r w:rsidRPr="00AD03B2">
        <w:rPr>
          <w:rFonts w:ascii="Times New Roman" w:eastAsia="Times New Roman" w:hAnsi="Times New Roman" w:cs="Times New Roman"/>
          <w:sz w:val="28"/>
          <w:szCs w:val="28"/>
          <w:lang w:eastAsia="ru-RU"/>
        </w:rPr>
        <w:t>к Программе государственных гарантий бесплатного оказания гражданам медицинской помощи на территории Республики Татарстан на 2016 год</w:t>
      </w:r>
    </w:p>
    <w:p w:rsidR="00AD03B2" w:rsidRPr="00AD03B2" w:rsidRDefault="00AD03B2" w:rsidP="00AD03B2">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AD03B2" w:rsidRPr="00AD03B2" w:rsidRDefault="00AD03B2" w:rsidP="00AD03B2">
      <w:pPr>
        <w:widowControl w:val="0"/>
        <w:autoSpaceDE w:val="0"/>
        <w:autoSpaceDN w:val="0"/>
        <w:adjustRightInd w:val="0"/>
        <w:spacing w:after="0" w:line="240" w:lineRule="auto"/>
        <w:ind w:firstLine="709"/>
        <w:jc w:val="center"/>
        <w:rPr>
          <w:rFonts w:ascii="Times New Roman" w:eastAsia="Calibri" w:hAnsi="Times New Roman" w:cs="Times New Roman"/>
          <w:b/>
          <w:bCs/>
          <w:sz w:val="28"/>
        </w:rPr>
      </w:pPr>
      <w:r w:rsidRPr="00AD03B2">
        <w:rPr>
          <w:rFonts w:ascii="Times New Roman" w:eastAsia="Calibri" w:hAnsi="Times New Roman" w:cs="Times New Roman"/>
          <w:b/>
          <w:bCs/>
          <w:sz w:val="28"/>
        </w:rPr>
        <w:t xml:space="preserve">Целевые значения критериев доступности и качества медицинской </w:t>
      </w:r>
    </w:p>
    <w:p w:rsidR="00AD03B2" w:rsidRPr="00AD03B2" w:rsidRDefault="00AD03B2" w:rsidP="00AD03B2">
      <w:pPr>
        <w:widowControl w:val="0"/>
        <w:autoSpaceDE w:val="0"/>
        <w:autoSpaceDN w:val="0"/>
        <w:adjustRightInd w:val="0"/>
        <w:spacing w:after="0" w:line="240" w:lineRule="auto"/>
        <w:ind w:firstLine="709"/>
        <w:jc w:val="center"/>
        <w:rPr>
          <w:rFonts w:ascii="Times New Roman" w:eastAsia="Calibri" w:hAnsi="Times New Roman" w:cs="Times New Roman"/>
          <w:b/>
          <w:bCs/>
          <w:sz w:val="28"/>
        </w:rPr>
      </w:pPr>
      <w:r w:rsidRPr="00AD03B2">
        <w:rPr>
          <w:rFonts w:ascii="Times New Roman" w:eastAsia="Calibri" w:hAnsi="Times New Roman" w:cs="Times New Roman"/>
          <w:b/>
          <w:bCs/>
          <w:sz w:val="28"/>
        </w:rPr>
        <w:t xml:space="preserve">помощи, оказываемой в рамках Программы государственных гарантий бесплатного оказания гражданам медицинской помощи на территории </w:t>
      </w:r>
    </w:p>
    <w:p w:rsidR="00AD03B2" w:rsidRPr="00AD03B2" w:rsidRDefault="00AD03B2" w:rsidP="00AD03B2">
      <w:pPr>
        <w:widowControl w:val="0"/>
        <w:autoSpaceDE w:val="0"/>
        <w:autoSpaceDN w:val="0"/>
        <w:adjustRightInd w:val="0"/>
        <w:spacing w:after="0" w:line="240" w:lineRule="auto"/>
        <w:ind w:firstLine="709"/>
        <w:jc w:val="center"/>
        <w:rPr>
          <w:rFonts w:ascii="Times New Roman" w:eastAsia="Calibri" w:hAnsi="Times New Roman" w:cs="Times New Roman"/>
          <w:b/>
          <w:bCs/>
          <w:sz w:val="28"/>
        </w:rPr>
      </w:pPr>
      <w:r w:rsidRPr="00AD03B2">
        <w:rPr>
          <w:rFonts w:ascii="Times New Roman" w:eastAsia="Calibri" w:hAnsi="Times New Roman" w:cs="Times New Roman"/>
          <w:b/>
          <w:bCs/>
          <w:sz w:val="28"/>
        </w:rPr>
        <w:t xml:space="preserve">Республики Татарстан на 2016 год </w:t>
      </w:r>
    </w:p>
    <w:p w:rsidR="00AD03B2" w:rsidRPr="00AD03B2" w:rsidRDefault="00AD03B2" w:rsidP="00AD03B2">
      <w:pPr>
        <w:widowControl w:val="0"/>
        <w:autoSpaceDE w:val="0"/>
        <w:autoSpaceDN w:val="0"/>
        <w:adjustRightInd w:val="0"/>
        <w:spacing w:after="0" w:line="240" w:lineRule="auto"/>
        <w:ind w:firstLine="709"/>
        <w:jc w:val="center"/>
        <w:rPr>
          <w:rFonts w:ascii="Times New Roman" w:eastAsia="Calibri" w:hAnsi="Times New Roman" w:cs="Times New Roman"/>
          <w:b/>
          <w:bCs/>
          <w:sz w:val="28"/>
        </w:rPr>
      </w:pPr>
    </w:p>
    <w:p w:rsidR="00AD03B2" w:rsidRPr="00AD03B2" w:rsidRDefault="00AD03B2" w:rsidP="00AD03B2">
      <w:pPr>
        <w:widowControl w:val="0"/>
        <w:autoSpaceDE w:val="0"/>
        <w:autoSpaceDN w:val="0"/>
        <w:adjustRightInd w:val="0"/>
        <w:spacing w:after="0" w:line="240" w:lineRule="auto"/>
        <w:ind w:firstLine="709"/>
        <w:jc w:val="center"/>
        <w:rPr>
          <w:rFonts w:ascii="Times New Roman" w:eastAsia="Calibri" w:hAnsi="Times New Roman" w:cs="Times New Roman"/>
          <w:b/>
          <w:bCs/>
          <w:sz w:val="28"/>
        </w:rPr>
      </w:pPr>
      <w:r w:rsidRPr="00AD03B2">
        <w:rPr>
          <w:rFonts w:ascii="Times New Roman" w:eastAsia="Calibri" w:hAnsi="Times New Roman" w:cs="Times New Roman"/>
          <w:b/>
          <w:bCs/>
          <w:sz w:val="28"/>
        </w:rPr>
        <w:t xml:space="preserve">Целевые значения критериев качества </w:t>
      </w:r>
      <w:proofErr w:type="gramStart"/>
      <w:r w:rsidRPr="00AD03B2">
        <w:rPr>
          <w:rFonts w:ascii="Times New Roman" w:eastAsia="Calibri" w:hAnsi="Times New Roman" w:cs="Times New Roman"/>
          <w:b/>
          <w:bCs/>
          <w:sz w:val="28"/>
        </w:rPr>
        <w:t>медицинской</w:t>
      </w:r>
      <w:proofErr w:type="gramEnd"/>
      <w:r w:rsidRPr="00AD03B2">
        <w:rPr>
          <w:rFonts w:ascii="Times New Roman" w:eastAsia="Calibri" w:hAnsi="Times New Roman" w:cs="Times New Roman"/>
          <w:b/>
          <w:bCs/>
          <w:sz w:val="28"/>
        </w:rPr>
        <w:t xml:space="preserve"> помощи</w:t>
      </w:r>
    </w:p>
    <w:p w:rsidR="00AD03B2" w:rsidRPr="00AD03B2" w:rsidRDefault="00AD03B2" w:rsidP="00AD03B2">
      <w:pPr>
        <w:spacing w:after="0" w:line="240" w:lineRule="atLeast"/>
        <w:ind w:firstLine="709"/>
        <w:jc w:val="both"/>
        <w:rPr>
          <w:rFonts w:ascii="Times New Roman" w:eastAsia="Calibri" w:hAnsi="Times New Roman" w:cs="Times New Roman"/>
          <w:sz w:val="28"/>
        </w:rPr>
      </w:pPr>
    </w:p>
    <w:tbl>
      <w:tblPr>
        <w:tblW w:w="10210" w:type="dxa"/>
        <w:jc w:val="center"/>
        <w:tblCellSpacing w:w="5" w:type="nil"/>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332"/>
        <w:gridCol w:w="2319"/>
        <w:gridCol w:w="1559"/>
      </w:tblGrid>
      <w:tr w:rsidR="00AD03B2" w:rsidRPr="00AD03B2" w:rsidTr="00B67081">
        <w:trPr>
          <w:trHeight w:val="838"/>
          <w:tblHeader/>
          <w:tblCellSpacing w:w="5" w:type="nil"/>
          <w:jc w:val="center"/>
        </w:trPr>
        <w:tc>
          <w:tcPr>
            <w:tcW w:w="6332" w:type="dxa"/>
            <w:tcBorders>
              <w:bottom w:val="nil"/>
            </w:tcBorders>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Наименование</w:t>
            </w:r>
          </w:p>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показателя</w:t>
            </w:r>
          </w:p>
        </w:tc>
        <w:tc>
          <w:tcPr>
            <w:tcW w:w="2319" w:type="dxa"/>
            <w:tcBorders>
              <w:bottom w:val="nil"/>
            </w:tcBorders>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Единица</w:t>
            </w:r>
          </w:p>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измерения</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Целевой показатель на 201</w:t>
            </w:r>
            <w:r w:rsidRPr="00AD03B2">
              <w:rPr>
                <w:rFonts w:ascii="Times New Roman" w:eastAsia="Calibri" w:hAnsi="Times New Roman" w:cs="Times New Roman"/>
                <w:sz w:val="24"/>
                <w:szCs w:val="27"/>
                <w:lang w:val="en-US"/>
              </w:rPr>
              <w:t>6</w:t>
            </w:r>
            <w:r w:rsidRPr="00AD03B2">
              <w:rPr>
                <w:rFonts w:ascii="Times New Roman" w:eastAsia="Calibri" w:hAnsi="Times New Roman" w:cs="Times New Roman"/>
                <w:sz w:val="24"/>
                <w:szCs w:val="27"/>
              </w:rPr>
              <w:t xml:space="preserve"> год</w:t>
            </w:r>
          </w:p>
        </w:tc>
      </w:tr>
    </w:tbl>
    <w:p w:rsidR="00AD03B2" w:rsidRPr="00AD03B2" w:rsidRDefault="00AD03B2" w:rsidP="00AD03B2">
      <w:pPr>
        <w:spacing w:after="0" w:line="288" w:lineRule="auto"/>
        <w:ind w:firstLine="709"/>
        <w:jc w:val="both"/>
        <w:rPr>
          <w:rFonts w:ascii="Times New Roman" w:eastAsia="Calibri" w:hAnsi="Times New Roman" w:cs="Times New Roman"/>
          <w:sz w:val="2"/>
          <w:szCs w:val="2"/>
        </w:rPr>
      </w:pPr>
    </w:p>
    <w:tbl>
      <w:tblPr>
        <w:tblW w:w="10210" w:type="dxa"/>
        <w:jc w:val="center"/>
        <w:tblCellSpacing w:w="5" w:type="nil"/>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332"/>
        <w:gridCol w:w="2319"/>
        <w:gridCol w:w="1559"/>
      </w:tblGrid>
      <w:tr w:rsidR="00AD03B2" w:rsidRPr="00AD03B2" w:rsidTr="00B67081">
        <w:trPr>
          <w:tblHeader/>
          <w:tblCellSpacing w:w="5" w:type="nil"/>
          <w:jc w:val="center"/>
        </w:trPr>
        <w:tc>
          <w:tcPr>
            <w:tcW w:w="6332"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0"/>
              </w:rPr>
            </w:pPr>
            <w:r w:rsidRPr="00AD03B2">
              <w:rPr>
                <w:rFonts w:ascii="Times New Roman" w:eastAsia="Calibri" w:hAnsi="Times New Roman" w:cs="Times New Roman"/>
                <w:sz w:val="20"/>
              </w:rPr>
              <w:t>1</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0"/>
              </w:rPr>
            </w:pPr>
            <w:r w:rsidRPr="00AD03B2">
              <w:rPr>
                <w:rFonts w:ascii="Times New Roman" w:eastAsia="Calibri" w:hAnsi="Times New Roman" w:cs="Times New Roman"/>
                <w:sz w:val="20"/>
              </w:rPr>
              <w:t>2</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0"/>
              </w:rPr>
            </w:pPr>
            <w:r w:rsidRPr="00AD03B2">
              <w:rPr>
                <w:rFonts w:ascii="Times New Roman" w:eastAsia="Calibri" w:hAnsi="Times New Roman" w:cs="Times New Roman"/>
                <w:sz w:val="20"/>
              </w:rPr>
              <w:t>3</w:t>
            </w:r>
          </w:p>
        </w:tc>
      </w:tr>
      <w:tr w:rsidR="00AD03B2" w:rsidRPr="00AD03B2" w:rsidTr="00B67081">
        <w:trPr>
          <w:trHeight w:val="60"/>
          <w:tblCellSpacing w:w="5" w:type="nil"/>
          <w:jc w:val="center"/>
        </w:trPr>
        <w:tc>
          <w:tcPr>
            <w:tcW w:w="6332" w:type="dxa"/>
          </w:tcPr>
          <w:p w:rsidR="00AD03B2" w:rsidRPr="00AD03B2" w:rsidRDefault="00AD03B2" w:rsidP="00AD03B2">
            <w:pPr>
              <w:widowControl w:val="0"/>
              <w:autoSpaceDE w:val="0"/>
              <w:autoSpaceDN w:val="0"/>
              <w:adjustRightInd w:val="0"/>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1. Удовлетворенность населения медицинской помощью, </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 числа </w:t>
            </w:r>
            <w:proofErr w:type="gramStart"/>
            <w:r w:rsidRPr="00AD03B2">
              <w:rPr>
                <w:rFonts w:ascii="Times New Roman" w:eastAsia="Calibri" w:hAnsi="Times New Roman" w:cs="Times New Roman"/>
                <w:sz w:val="24"/>
                <w:szCs w:val="27"/>
              </w:rPr>
              <w:t>опрошенных</w:t>
            </w:r>
            <w:proofErr w:type="gramEnd"/>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52</w:t>
            </w:r>
          </w:p>
        </w:tc>
      </w:tr>
      <w:tr w:rsidR="00AD03B2" w:rsidRPr="00AD03B2" w:rsidTr="00B67081">
        <w:trPr>
          <w:trHeight w:val="60"/>
          <w:tblCellSpacing w:w="5" w:type="nil"/>
          <w:jc w:val="center"/>
        </w:trPr>
        <w:tc>
          <w:tcPr>
            <w:tcW w:w="6332" w:type="dxa"/>
          </w:tcPr>
          <w:p w:rsidR="00AD03B2" w:rsidRPr="00AD03B2" w:rsidRDefault="00AD03B2" w:rsidP="00AD03B2">
            <w:pPr>
              <w:widowControl w:val="0"/>
              <w:autoSpaceDE w:val="0"/>
              <w:autoSpaceDN w:val="0"/>
              <w:adjustRightInd w:val="0"/>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в том числе:</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r>
      <w:tr w:rsidR="00AD03B2" w:rsidRPr="00AD03B2" w:rsidTr="00B67081">
        <w:trPr>
          <w:trHeight w:val="60"/>
          <w:tblCellSpacing w:w="5" w:type="nil"/>
          <w:jc w:val="center"/>
        </w:trPr>
        <w:tc>
          <w:tcPr>
            <w:tcW w:w="6332" w:type="dxa"/>
          </w:tcPr>
          <w:p w:rsidR="00AD03B2" w:rsidRPr="00AD03B2" w:rsidRDefault="00AD03B2" w:rsidP="00AD03B2">
            <w:pPr>
              <w:widowControl w:val="0"/>
              <w:autoSpaceDE w:val="0"/>
              <w:autoSpaceDN w:val="0"/>
              <w:adjustRightInd w:val="0"/>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городского населения</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lang w:val="en-US"/>
              </w:rPr>
            </w:pPr>
            <w:r w:rsidRPr="00AD03B2">
              <w:rPr>
                <w:rFonts w:ascii="Times New Roman" w:eastAsia="Calibri" w:hAnsi="Times New Roman" w:cs="Times New Roman"/>
                <w:sz w:val="24"/>
                <w:szCs w:val="27"/>
              </w:rPr>
              <w:t>52</w:t>
            </w:r>
          </w:p>
        </w:tc>
      </w:tr>
      <w:tr w:rsidR="00AD03B2" w:rsidRPr="00AD03B2" w:rsidTr="00B67081">
        <w:trPr>
          <w:trHeight w:val="60"/>
          <w:tblCellSpacing w:w="5" w:type="nil"/>
          <w:jc w:val="center"/>
        </w:trPr>
        <w:tc>
          <w:tcPr>
            <w:tcW w:w="6332" w:type="dxa"/>
          </w:tcPr>
          <w:p w:rsidR="00AD03B2" w:rsidRPr="00AD03B2" w:rsidRDefault="00AD03B2" w:rsidP="00AD03B2">
            <w:pPr>
              <w:widowControl w:val="0"/>
              <w:autoSpaceDE w:val="0"/>
              <w:autoSpaceDN w:val="0"/>
              <w:adjustRightInd w:val="0"/>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сельского населения</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lang w:val="en-US"/>
              </w:rPr>
            </w:pPr>
            <w:r w:rsidRPr="00AD03B2">
              <w:rPr>
                <w:rFonts w:ascii="Times New Roman" w:eastAsia="Calibri" w:hAnsi="Times New Roman" w:cs="Times New Roman"/>
                <w:sz w:val="24"/>
                <w:szCs w:val="27"/>
              </w:rPr>
              <w:t>52</w:t>
            </w:r>
          </w:p>
        </w:tc>
      </w:tr>
      <w:tr w:rsidR="00AD03B2" w:rsidRPr="00AD03B2" w:rsidTr="00B67081">
        <w:trPr>
          <w:trHeight w:val="60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2. Смертность населения от болезней системы кровообращения</w:t>
            </w:r>
          </w:p>
          <w:p w:rsidR="00AD03B2" w:rsidRPr="00AD03B2" w:rsidRDefault="00AD03B2" w:rsidP="00AD03B2">
            <w:pPr>
              <w:widowControl w:val="0"/>
              <w:autoSpaceDE w:val="0"/>
              <w:autoSpaceDN w:val="0"/>
              <w:adjustRightInd w:val="0"/>
              <w:spacing w:after="0" w:line="240" w:lineRule="auto"/>
              <w:ind w:firstLine="218"/>
              <w:rPr>
                <w:rFonts w:ascii="Times New Roman" w:eastAsia="Calibri" w:hAnsi="Times New Roman" w:cs="Times New Roman"/>
                <w:sz w:val="24"/>
                <w:szCs w:val="27"/>
              </w:rPr>
            </w:pP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число умерших от болезней системы кровообращения на 100 тыс. человек населения</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650,0</w:t>
            </w:r>
          </w:p>
        </w:tc>
      </w:tr>
      <w:tr w:rsidR="00AD03B2" w:rsidRPr="00AD03B2" w:rsidTr="00B67081">
        <w:trPr>
          <w:trHeight w:val="6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в том числе:</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r>
      <w:tr w:rsidR="00AD03B2" w:rsidRPr="00AD03B2" w:rsidTr="00B67081">
        <w:trPr>
          <w:trHeight w:val="60"/>
          <w:tblCellSpacing w:w="5" w:type="nil"/>
          <w:jc w:val="center"/>
        </w:trPr>
        <w:tc>
          <w:tcPr>
            <w:tcW w:w="6332" w:type="dxa"/>
          </w:tcPr>
          <w:p w:rsidR="00AD03B2" w:rsidRPr="00AD03B2" w:rsidRDefault="00AD03B2" w:rsidP="00AD03B2">
            <w:pPr>
              <w:widowControl w:val="0"/>
              <w:autoSpaceDE w:val="0"/>
              <w:autoSpaceDN w:val="0"/>
              <w:adjustRightInd w:val="0"/>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городского населения</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586,7</w:t>
            </w:r>
          </w:p>
        </w:tc>
      </w:tr>
      <w:tr w:rsidR="00AD03B2" w:rsidRPr="00AD03B2" w:rsidTr="00B67081">
        <w:trPr>
          <w:trHeight w:val="60"/>
          <w:tblCellSpacing w:w="5" w:type="nil"/>
          <w:jc w:val="center"/>
        </w:trPr>
        <w:tc>
          <w:tcPr>
            <w:tcW w:w="6332" w:type="dxa"/>
          </w:tcPr>
          <w:p w:rsidR="00AD03B2" w:rsidRPr="00AD03B2" w:rsidRDefault="00AD03B2" w:rsidP="00AD03B2">
            <w:pPr>
              <w:widowControl w:val="0"/>
              <w:autoSpaceDE w:val="0"/>
              <w:autoSpaceDN w:val="0"/>
              <w:adjustRightInd w:val="0"/>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сельского населения</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762,8</w:t>
            </w:r>
          </w:p>
        </w:tc>
      </w:tr>
      <w:tr w:rsidR="00AD03B2" w:rsidRPr="00AD03B2" w:rsidTr="00B67081">
        <w:trPr>
          <w:trHeight w:val="60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3. Смертность населения от злокачественных новообразований </w:t>
            </w:r>
          </w:p>
          <w:p w:rsidR="00AD03B2" w:rsidRPr="00AD03B2" w:rsidRDefault="00AD03B2" w:rsidP="00AD03B2">
            <w:pPr>
              <w:widowControl w:val="0"/>
              <w:autoSpaceDE w:val="0"/>
              <w:autoSpaceDN w:val="0"/>
              <w:adjustRightInd w:val="0"/>
              <w:spacing w:after="0" w:line="240" w:lineRule="auto"/>
              <w:ind w:firstLine="218"/>
              <w:rPr>
                <w:rFonts w:ascii="Times New Roman" w:eastAsia="Calibri" w:hAnsi="Times New Roman" w:cs="Times New Roman"/>
                <w:sz w:val="24"/>
                <w:szCs w:val="27"/>
              </w:rPr>
            </w:pP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число умерших от злокачественных новообразований на 100 тыс. человек населения</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200,0</w:t>
            </w:r>
          </w:p>
        </w:tc>
      </w:tr>
      <w:tr w:rsidR="00AD03B2" w:rsidRPr="00AD03B2" w:rsidTr="00B67081">
        <w:trPr>
          <w:trHeight w:val="6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в том числе:</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r>
      <w:tr w:rsidR="00AD03B2" w:rsidRPr="00AD03B2" w:rsidTr="00B67081">
        <w:trPr>
          <w:trHeight w:val="60"/>
          <w:tblCellSpacing w:w="5" w:type="nil"/>
          <w:jc w:val="center"/>
        </w:trPr>
        <w:tc>
          <w:tcPr>
            <w:tcW w:w="6332" w:type="dxa"/>
          </w:tcPr>
          <w:p w:rsidR="00AD03B2" w:rsidRPr="00AD03B2" w:rsidRDefault="00AD03B2" w:rsidP="00AD03B2">
            <w:pPr>
              <w:widowControl w:val="0"/>
              <w:autoSpaceDE w:val="0"/>
              <w:autoSpaceDN w:val="0"/>
              <w:adjustRightInd w:val="0"/>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городского населения</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203,0</w:t>
            </w:r>
          </w:p>
        </w:tc>
      </w:tr>
      <w:tr w:rsidR="00AD03B2" w:rsidRPr="00AD03B2" w:rsidTr="00B67081">
        <w:trPr>
          <w:trHeight w:val="60"/>
          <w:tblCellSpacing w:w="5" w:type="nil"/>
          <w:jc w:val="center"/>
        </w:trPr>
        <w:tc>
          <w:tcPr>
            <w:tcW w:w="6332" w:type="dxa"/>
          </w:tcPr>
          <w:p w:rsidR="00AD03B2" w:rsidRPr="00AD03B2" w:rsidRDefault="00AD03B2" w:rsidP="00AD03B2">
            <w:pPr>
              <w:widowControl w:val="0"/>
              <w:autoSpaceDE w:val="0"/>
              <w:autoSpaceDN w:val="0"/>
              <w:adjustRightInd w:val="0"/>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сельского населения</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199,0</w:t>
            </w:r>
          </w:p>
        </w:tc>
      </w:tr>
      <w:tr w:rsidR="00AD03B2" w:rsidRPr="00AD03B2" w:rsidTr="00B67081">
        <w:trPr>
          <w:trHeight w:val="6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4. Смертность населения от туберкулеза</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случаев на 100 тыс. человек населения</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6,0</w:t>
            </w:r>
          </w:p>
        </w:tc>
      </w:tr>
      <w:tr w:rsidR="00AD03B2" w:rsidRPr="00AD03B2" w:rsidTr="00B67081">
        <w:trPr>
          <w:trHeight w:val="6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в том числе:</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r>
      <w:tr w:rsidR="00AD03B2" w:rsidRPr="00AD03B2" w:rsidTr="00B67081">
        <w:trPr>
          <w:trHeight w:val="60"/>
          <w:tblCellSpacing w:w="5" w:type="nil"/>
          <w:jc w:val="center"/>
        </w:trPr>
        <w:tc>
          <w:tcPr>
            <w:tcW w:w="6332" w:type="dxa"/>
          </w:tcPr>
          <w:p w:rsidR="00AD03B2" w:rsidRPr="00AD03B2" w:rsidRDefault="00AD03B2" w:rsidP="00AD03B2">
            <w:pPr>
              <w:widowControl w:val="0"/>
              <w:autoSpaceDE w:val="0"/>
              <w:autoSpaceDN w:val="0"/>
              <w:adjustRightInd w:val="0"/>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городского населения</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6,5</w:t>
            </w:r>
          </w:p>
        </w:tc>
      </w:tr>
      <w:tr w:rsidR="00AD03B2" w:rsidRPr="00AD03B2" w:rsidTr="00B67081">
        <w:trPr>
          <w:trHeight w:val="60"/>
          <w:tblCellSpacing w:w="5" w:type="nil"/>
          <w:jc w:val="center"/>
        </w:trPr>
        <w:tc>
          <w:tcPr>
            <w:tcW w:w="6332" w:type="dxa"/>
          </w:tcPr>
          <w:p w:rsidR="00AD03B2" w:rsidRPr="00AD03B2" w:rsidRDefault="00AD03B2" w:rsidP="00AD03B2">
            <w:pPr>
              <w:widowControl w:val="0"/>
              <w:autoSpaceDE w:val="0"/>
              <w:autoSpaceDN w:val="0"/>
              <w:adjustRightInd w:val="0"/>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сельского населения</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5,2</w:t>
            </w:r>
          </w:p>
        </w:tc>
      </w:tr>
      <w:tr w:rsidR="00AD03B2" w:rsidRPr="00AD03B2" w:rsidTr="00B67081">
        <w:trPr>
          <w:trHeight w:val="6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5. Смертность населения в трудоспособном возрасте</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число умерших в </w:t>
            </w:r>
            <w:r w:rsidRPr="00AD03B2">
              <w:rPr>
                <w:rFonts w:ascii="Times New Roman" w:eastAsia="Calibri" w:hAnsi="Times New Roman" w:cs="Times New Roman"/>
                <w:sz w:val="24"/>
                <w:szCs w:val="27"/>
              </w:rPr>
              <w:lastRenderedPageBreak/>
              <w:t>трудоспособном возрасте на 100 тыс. человек населения</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lastRenderedPageBreak/>
              <w:t>504,0</w:t>
            </w:r>
          </w:p>
        </w:tc>
      </w:tr>
      <w:tr w:rsidR="00AD03B2" w:rsidRPr="00AD03B2" w:rsidTr="00B67081">
        <w:trPr>
          <w:trHeight w:val="60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lastRenderedPageBreak/>
              <w:t xml:space="preserve">6. Смертность населения трудоспособного возраста от болезней системы кровообращения </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число умерших от болезней системы кровообращения в трудоспособном возрасте на 100 </w:t>
            </w:r>
            <w:proofErr w:type="spellStart"/>
            <w:r w:rsidRPr="00AD03B2">
              <w:rPr>
                <w:rFonts w:ascii="Times New Roman" w:eastAsia="Calibri" w:hAnsi="Times New Roman" w:cs="Times New Roman"/>
                <w:sz w:val="24"/>
                <w:szCs w:val="27"/>
              </w:rPr>
              <w:t>тыс</w:t>
            </w:r>
            <w:proofErr w:type="gramStart"/>
            <w:r w:rsidRPr="00AD03B2">
              <w:rPr>
                <w:rFonts w:ascii="Times New Roman" w:eastAsia="Calibri" w:hAnsi="Times New Roman" w:cs="Times New Roman"/>
                <w:sz w:val="24"/>
                <w:szCs w:val="27"/>
              </w:rPr>
              <w:t>.ч</w:t>
            </w:r>
            <w:proofErr w:type="gramEnd"/>
            <w:r w:rsidRPr="00AD03B2">
              <w:rPr>
                <w:rFonts w:ascii="Times New Roman" w:eastAsia="Calibri" w:hAnsi="Times New Roman" w:cs="Times New Roman"/>
                <w:sz w:val="24"/>
                <w:szCs w:val="27"/>
              </w:rPr>
              <w:t>еловек</w:t>
            </w:r>
            <w:proofErr w:type="spellEnd"/>
            <w:r w:rsidRPr="00AD03B2">
              <w:rPr>
                <w:rFonts w:ascii="Times New Roman" w:eastAsia="Calibri" w:hAnsi="Times New Roman" w:cs="Times New Roman"/>
                <w:sz w:val="24"/>
                <w:szCs w:val="27"/>
              </w:rPr>
              <w:t xml:space="preserve"> населения</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165,0</w:t>
            </w:r>
          </w:p>
        </w:tc>
      </w:tr>
      <w:tr w:rsidR="00AD03B2" w:rsidRPr="00AD03B2" w:rsidTr="00B67081">
        <w:trPr>
          <w:trHeight w:val="60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7. Доля </w:t>
            </w:r>
            <w:proofErr w:type="gramStart"/>
            <w:r w:rsidRPr="00AD03B2">
              <w:rPr>
                <w:rFonts w:ascii="Times New Roman" w:eastAsia="Calibri" w:hAnsi="Times New Roman" w:cs="Times New Roman"/>
                <w:sz w:val="24"/>
                <w:szCs w:val="27"/>
              </w:rPr>
              <w:t>умерших</w:t>
            </w:r>
            <w:proofErr w:type="gramEnd"/>
            <w:r w:rsidRPr="00AD03B2">
              <w:rPr>
                <w:rFonts w:ascii="Times New Roman" w:eastAsia="Calibri" w:hAnsi="Times New Roman" w:cs="Times New Roman"/>
                <w:sz w:val="24"/>
                <w:szCs w:val="27"/>
              </w:rPr>
              <w:t xml:space="preserve"> в трудоспособном возрасте на дому в общем количестве умерших в трудоспособном возрасте</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42,8</w:t>
            </w:r>
          </w:p>
        </w:tc>
      </w:tr>
      <w:tr w:rsidR="00AD03B2" w:rsidRPr="00AD03B2" w:rsidTr="00B67081">
        <w:trPr>
          <w:trHeight w:val="6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8. Материнская смертность </w:t>
            </w:r>
          </w:p>
          <w:p w:rsidR="00AD03B2" w:rsidRPr="00AD03B2" w:rsidRDefault="00AD03B2" w:rsidP="00AD03B2">
            <w:pPr>
              <w:widowControl w:val="0"/>
              <w:autoSpaceDE w:val="0"/>
              <w:autoSpaceDN w:val="0"/>
              <w:adjustRightInd w:val="0"/>
              <w:spacing w:after="0" w:line="240" w:lineRule="auto"/>
              <w:ind w:firstLine="218"/>
              <w:rPr>
                <w:rFonts w:ascii="Times New Roman" w:eastAsia="Calibri" w:hAnsi="Times New Roman" w:cs="Times New Roman"/>
                <w:sz w:val="24"/>
                <w:szCs w:val="27"/>
              </w:rPr>
            </w:pP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на 100 </w:t>
            </w:r>
            <w:proofErr w:type="spellStart"/>
            <w:r w:rsidRPr="00AD03B2">
              <w:rPr>
                <w:rFonts w:ascii="Times New Roman" w:eastAsia="Calibri" w:hAnsi="Times New Roman" w:cs="Times New Roman"/>
                <w:sz w:val="24"/>
                <w:szCs w:val="27"/>
              </w:rPr>
              <w:t>тыс</w:t>
            </w:r>
            <w:proofErr w:type="gramStart"/>
            <w:r w:rsidRPr="00AD03B2">
              <w:rPr>
                <w:rFonts w:ascii="Times New Roman" w:eastAsia="Calibri" w:hAnsi="Times New Roman" w:cs="Times New Roman"/>
                <w:sz w:val="24"/>
                <w:szCs w:val="27"/>
              </w:rPr>
              <w:t>.ч</w:t>
            </w:r>
            <w:proofErr w:type="gramEnd"/>
            <w:r w:rsidRPr="00AD03B2">
              <w:rPr>
                <w:rFonts w:ascii="Times New Roman" w:eastAsia="Calibri" w:hAnsi="Times New Roman" w:cs="Times New Roman"/>
                <w:sz w:val="24"/>
                <w:szCs w:val="27"/>
              </w:rPr>
              <w:t>еловек</w:t>
            </w:r>
            <w:proofErr w:type="spellEnd"/>
            <w:r w:rsidRPr="00AD03B2">
              <w:rPr>
                <w:rFonts w:ascii="Times New Roman" w:eastAsia="Calibri" w:hAnsi="Times New Roman" w:cs="Times New Roman"/>
                <w:sz w:val="24"/>
                <w:szCs w:val="27"/>
              </w:rPr>
              <w:t>, родившихся живыми</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10,4</w:t>
            </w:r>
          </w:p>
        </w:tc>
      </w:tr>
      <w:tr w:rsidR="00AD03B2" w:rsidRPr="00AD03B2" w:rsidTr="00B67081">
        <w:trPr>
          <w:trHeight w:val="6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9. Младенческая смертность </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на 1000 человек, родившихся живыми</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6,2</w:t>
            </w:r>
          </w:p>
        </w:tc>
      </w:tr>
      <w:tr w:rsidR="00AD03B2" w:rsidRPr="00AD03B2" w:rsidTr="00B67081">
        <w:trPr>
          <w:trHeight w:val="272"/>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в том числе:</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r>
      <w:tr w:rsidR="00AD03B2" w:rsidRPr="00AD03B2" w:rsidTr="00B67081">
        <w:trPr>
          <w:trHeight w:val="60"/>
          <w:tblCellSpacing w:w="5" w:type="nil"/>
          <w:jc w:val="center"/>
        </w:trPr>
        <w:tc>
          <w:tcPr>
            <w:tcW w:w="6332" w:type="dxa"/>
          </w:tcPr>
          <w:p w:rsidR="00AD03B2" w:rsidRPr="00AD03B2" w:rsidRDefault="00AD03B2" w:rsidP="00AD03B2">
            <w:pPr>
              <w:widowControl w:val="0"/>
              <w:autoSpaceDE w:val="0"/>
              <w:autoSpaceDN w:val="0"/>
              <w:adjustRightInd w:val="0"/>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городского населения</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6,2</w:t>
            </w:r>
          </w:p>
        </w:tc>
      </w:tr>
      <w:tr w:rsidR="00AD03B2" w:rsidRPr="00AD03B2" w:rsidTr="00B67081">
        <w:trPr>
          <w:trHeight w:val="60"/>
          <w:tblCellSpacing w:w="5" w:type="nil"/>
          <w:jc w:val="center"/>
        </w:trPr>
        <w:tc>
          <w:tcPr>
            <w:tcW w:w="6332" w:type="dxa"/>
          </w:tcPr>
          <w:p w:rsidR="00AD03B2" w:rsidRPr="00AD03B2" w:rsidRDefault="00AD03B2" w:rsidP="00AD03B2">
            <w:pPr>
              <w:widowControl w:val="0"/>
              <w:autoSpaceDE w:val="0"/>
              <w:autoSpaceDN w:val="0"/>
              <w:adjustRightInd w:val="0"/>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сельского населения</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6,2</w:t>
            </w:r>
          </w:p>
        </w:tc>
      </w:tr>
      <w:tr w:rsidR="00AD03B2" w:rsidRPr="00AD03B2" w:rsidTr="00B67081">
        <w:trPr>
          <w:trHeight w:val="6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10. Доля </w:t>
            </w:r>
            <w:proofErr w:type="gramStart"/>
            <w:r w:rsidRPr="00AD03B2">
              <w:rPr>
                <w:rFonts w:ascii="Times New Roman" w:eastAsia="Calibri" w:hAnsi="Times New Roman" w:cs="Times New Roman"/>
                <w:sz w:val="24"/>
                <w:szCs w:val="27"/>
              </w:rPr>
              <w:t>умерших</w:t>
            </w:r>
            <w:proofErr w:type="gramEnd"/>
            <w:r w:rsidRPr="00AD03B2">
              <w:rPr>
                <w:rFonts w:ascii="Times New Roman" w:eastAsia="Calibri" w:hAnsi="Times New Roman" w:cs="Times New Roman"/>
                <w:sz w:val="24"/>
                <w:szCs w:val="27"/>
              </w:rPr>
              <w:t xml:space="preserve"> в возрасте до 1 года на дому в общем количестве умерших в возрасте до 1 года</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9,0</w:t>
            </w:r>
          </w:p>
        </w:tc>
      </w:tr>
      <w:tr w:rsidR="00AD03B2" w:rsidRPr="00AD03B2" w:rsidTr="00B67081">
        <w:trPr>
          <w:trHeight w:val="69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11. Смертность детей в возрасте 0 - 4 лет </w:t>
            </w:r>
          </w:p>
          <w:p w:rsidR="00AD03B2" w:rsidRPr="00AD03B2" w:rsidRDefault="00AD03B2" w:rsidP="00AD03B2">
            <w:pPr>
              <w:spacing w:after="0" w:line="240" w:lineRule="auto"/>
              <w:ind w:firstLine="218"/>
              <w:rPr>
                <w:rFonts w:ascii="Times New Roman" w:eastAsia="Calibri" w:hAnsi="Times New Roman" w:cs="Times New Roman"/>
                <w:sz w:val="24"/>
                <w:szCs w:val="27"/>
              </w:rPr>
            </w:pP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на 100 </w:t>
            </w:r>
            <w:proofErr w:type="spellStart"/>
            <w:r w:rsidRPr="00AD03B2">
              <w:rPr>
                <w:rFonts w:ascii="Times New Roman" w:eastAsia="Calibri" w:hAnsi="Times New Roman" w:cs="Times New Roman"/>
                <w:sz w:val="24"/>
                <w:szCs w:val="27"/>
              </w:rPr>
              <w:t>тыс</w:t>
            </w:r>
            <w:proofErr w:type="gramStart"/>
            <w:r w:rsidRPr="00AD03B2">
              <w:rPr>
                <w:rFonts w:ascii="Times New Roman" w:eastAsia="Calibri" w:hAnsi="Times New Roman" w:cs="Times New Roman"/>
                <w:sz w:val="24"/>
                <w:szCs w:val="27"/>
              </w:rPr>
              <w:t>.ч</w:t>
            </w:r>
            <w:proofErr w:type="gramEnd"/>
            <w:r w:rsidRPr="00AD03B2">
              <w:rPr>
                <w:rFonts w:ascii="Times New Roman" w:eastAsia="Calibri" w:hAnsi="Times New Roman" w:cs="Times New Roman"/>
                <w:sz w:val="24"/>
                <w:szCs w:val="27"/>
              </w:rPr>
              <w:t>еловек</w:t>
            </w:r>
            <w:proofErr w:type="spellEnd"/>
            <w:r w:rsidRPr="00AD03B2">
              <w:rPr>
                <w:rFonts w:ascii="Times New Roman" w:eastAsia="Calibri" w:hAnsi="Times New Roman" w:cs="Times New Roman"/>
                <w:sz w:val="24"/>
                <w:szCs w:val="27"/>
              </w:rPr>
              <w:t xml:space="preserve"> населения соответствующего возраста</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182,0</w:t>
            </w:r>
          </w:p>
        </w:tc>
      </w:tr>
      <w:tr w:rsidR="00AD03B2" w:rsidRPr="00AD03B2" w:rsidTr="00B67081">
        <w:trPr>
          <w:trHeight w:val="6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12. Доля умерших в возрасте 0 – 4 лет на дому в общем количестве умерших в возрасте 0 – 4 лет</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18,5</w:t>
            </w:r>
          </w:p>
        </w:tc>
      </w:tr>
      <w:tr w:rsidR="00AD03B2" w:rsidRPr="00AD03B2" w:rsidTr="00B67081">
        <w:trPr>
          <w:trHeight w:val="600"/>
          <w:tblCellSpacing w:w="5" w:type="nil"/>
          <w:jc w:val="center"/>
        </w:trPr>
        <w:tc>
          <w:tcPr>
            <w:tcW w:w="6332" w:type="dxa"/>
          </w:tcPr>
          <w:p w:rsidR="00AD03B2" w:rsidRPr="00AD03B2" w:rsidRDefault="00AD03B2" w:rsidP="00AD03B2">
            <w:pPr>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13. Смертность детей в возрасте 0 – 17 лет </w:t>
            </w:r>
          </w:p>
          <w:p w:rsidR="00AD03B2" w:rsidRPr="00AD03B2" w:rsidRDefault="00AD03B2" w:rsidP="00AD03B2">
            <w:pPr>
              <w:widowControl w:val="0"/>
              <w:autoSpaceDE w:val="0"/>
              <w:autoSpaceDN w:val="0"/>
              <w:adjustRightInd w:val="0"/>
              <w:spacing w:after="0" w:line="240" w:lineRule="auto"/>
              <w:ind w:firstLine="218"/>
              <w:rPr>
                <w:rFonts w:ascii="Times New Roman" w:eastAsia="Calibri" w:hAnsi="Times New Roman" w:cs="Times New Roman"/>
                <w:sz w:val="24"/>
                <w:szCs w:val="27"/>
              </w:rPr>
            </w:pP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на 100 </w:t>
            </w:r>
            <w:proofErr w:type="spellStart"/>
            <w:r w:rsidRPr="00AD03B2">
              <w:rPr>
                <w:rFonts w:ascii="Times New Roman" w:eastAsia="Calibri" w:hAnsi="Times New Roman" w:cs="Times New Roman"/>
                <w:sz w:val="24"/>
                <w:szCs w:val="27"/>
              </w:rPr>
              <w:t>тыс</w:t>
            </w:r>
            <w:proofErr w:type="gramStart"/>
            <w:r w:rsidRPr="00AD03B2">
              <w:rPr>
                <w:rFonts w:ascii="Times New Roman" w:eastAsia="Calibri" w:hAnsi="Times New Roman" w:cs="Times New Roman"/>
                <w:sz w:val="24"/>
                <w:szCs w:val="27"/>
              </w:rPr>
              <w:t>.ч</w:t>
            </w:r>
            <w:proofErr w:type="gramEnd"/>
            <w:r w:rsidRPr="00AD03B2">
              <w:rPr>
                <w:rFonts w:ascii="Times New Roman" w:eastAsia="Calibri" w:hAnsi="Times New Roman" w:cs="Times New Roman"/>
                <w:sz w:val="24"/>
                <w:szCs w:val="27"/>
              </w:rPr>
              <w:t>еловек</w:t>
            </w:r>
            <w:proofErr w:type="spellEnd"/>
            <w:r w:rsidRPr="00AD03B2">
              <w:rPr>
                <w:rFonts w:ascii="Times New Roman" w:eastAsia="Calibri" w:hAnsi="Times New Roman" w:cs="Times New Roman"/>
                <w:sz w:val="24"/>
                <w:szCs w:val="27"/>
              </w:rPr>
              <w:t xml:space="preserve"> населения соответствующего возраста</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79,0</w:t>
            </w:r>
          </w:p>
        </w:tc>
      </w:tr>
      <w:tr w:rsidR="00AD03B2" w:rsidRPr="00AD03B2" w:rsidTr="00B67081">
        <w:trPr>
          <w:trHeight w:val="600"/>
          <w:tblCellSpacing w:w="5" w:type="nil"/>
          <w:jc w:val="center"/>
        </w:trPr>
        <w:tc>
          <w:tcPr>
            <w:tcW w:w="6332" w:type="dxa"/>
          </w:tcPr>
          <w:p w:rsidR="00AD03B2" w:rsidRPr="00AD03B2" w:rsidRDefault="00AD03B2" w:rsidP="00AD03B2">
            <w:pPr>
              <w:spacing w:after="0" w:line="228"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14. Доля умерших в возрасте 0 – 17 лет на дому в общем количестве умерших в возрасте 0 – 17 лет</w:t>
            </w:r>
          </w:p>
        </w:tc>
        <w:tc>
          <w:tcPr>
            <w:tcW w:w="2319" w:type="dxa"/>
          </w:tcPr>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559" w:type="dxa"/>
          </w:tcPr>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14,0</w:t>
            </w:r>
          </w:p>
        </w:tc>
      </w:tr>
      <w:tr w:rsidR="00AD03B2" w:rsidRPr="00AD03B2" w:rsidTr="00B67081">
        <w:trPr>
          <w:trHeight w:val="1067"/>
          <w:tblCellSpacing w:w="5" w:type="nil"/>
          <w:jc w:val="center"/>
        </w:trPr>
        <w:tc>
          <w:tcPr>
            <w:tcW w:w="6332" w:type="dxa"/>
          </w:tcPr>
          <w:p w:rsidR="00AD03B2" w:rsidRPr="00AD03B2" w:rsidRDefault="00AD03B2" w:rsidP="00AD03B2">
            <w:pPr>
              <w:spacing w:after="0" w:line="228"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15. Доля пациентов со злокачественными новообразованиями, состоящих на учете с момента установления диагноза 5 лет и более, в общем числе пациентов со злокачественными новообразованиями, состоящих на учете</w:t>
            </w:r>
          </w:p>
        </w:tc>
        <w:tc>
          <w:tcPr>
            <w:tcW w:w="2319" w:type="dxa"/>
          </w:tcPr>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559" w:type="dxa"/>
          </w:tcPr>
          <w:p w:rsidR="00AD03B2" w:rsidRPr="00AD03B2" w:rsidRDefault="00AD03B2" w:rsidP="00AD03B2">
            <w:pPr>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55,0</w:t>
            </w:r>
          </w:p>
        </w:tc>
      </w:tr>
      <w:tr w:rsidR="00AD03B2" w:rsidRPr="00AD03B2" w:rsidTr="00B67081">
        <w:trPr>
          <w:trHeight w:val="838"/>
          <w:tblCellSpacing w:w="5" w:type="nil"/>
          <w:jc w:val="center"/>
        </w:trPr>
        <w:tc>
          <w:tcPr>
            <w:tcW w:w="6332" w:type="dxa"/>
          </w:tcPr>
          <w:p w:rsidR="00AD03B2" w:rsidRPr="00AD03B2" w:rsidRDefault="00AD03B2" w:rsidP="00AD03B2">
            <w:pPr>
              <w:spacing w:after="0" w:line="228"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16. Доля впервые выявленных случаев фиброзно-кавернозного туберкулеза в общем количестве выявленных случаев туберкулеза в течение года</w:t>
            </w:r>
          </w:p>
        </w:tc>
        <w:tc>
          <w:tcPr>
            <w:tcW w:w="2319" w:type="dxa"/>
          </w:tcPr>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559" w:type="dxa"/>
          </w:tcPr>
          <w:p w:rsidR="00AD03B2" w:rsidRPr="00AD03B2" w:rsidRDefault="00AD03B2" w:rsidP="00AD03B2">
            <w:pPr>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не более</w:t>
            </w:r>
          </w:p>
          <w:p w:rsidR="00AD03B2" w:rsidRPr="00AD03B2" w:rsidRDefault="00AD03B2" w:rsidP="00AD03B2">
            <w:pPr>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5</w:t>
            </w:r>
          </w:p>
        </w:tc>
      </w:tr>
      <w:tr w:rsidR="00AD03B2" w:rsidRPr="00AD03B2" w:rsidTr="00B67081">
        <w:trPr>
          <w:trHeight w:val="60"/>
          <w:tblCellSpacing w:w="5" w:type="nil"/>
          <w:jc w:val="center"/>
        </w:trPr>
        <w:tc>
          <w:tcPr>
            <w:tcW w:w="6332" w:type="dxa"/>
          </w:tcPr>
          <w:p w:rsidR="00AD03B2" w:rsidRPr="00AD03B2" w:rsidRDefault="00AD03B2" w:rsidP="00AD03B2">
            <w:pPr>
              <w:spacing w:after="0" w:line="228"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17. Доля впервые выявленных случаев онкологических заболеваний на ранних стадиях (I и II стадии) в общем количестве выявленных случаев онкологических заболеваний в течение года</w:t>
            </w:r>
          </w:p>
        </w:tc>
        <w:tc>
          <w:tcPr>
            <w:tcW w:w="2319" w:type="dxa"/>
          </w:tcPr>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559" w:type="dxa"/>
          </w:tcPr>
          <w:p w:rsidR="00AD03B2" w:rsidRPr="00AD03B2" w:rsidRDefault="00AD03B2" w:rsidP="00AD03B2">
            <w:pPr>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58,0</w:t>
            </w:r>
          </w:p>
        </w:tc>
      </w:tr>
      <w:tr w:rsidR="00AD03B2" w:rsidRPr="00AD03B2" w:rsidTr="00B67081">
        <w:trPr>
          <w:trHeight w:val="351"/>
          <w:tblCellSpacing w:w="5" w:type="nil"/>
          <w:jc w:val="center"/>
        </w:trPr>
        <w:tc>
          <w:tcPr>
            <w:tcW w:w="6332" w:type="dxa"/>
          </w:tcPr>
          <w:p w:rsidR="00AD03B2" w:rsidRPr="00AD03B2" w:rsidRDefault="00AD03B2" w:rsidP="00AD03B2">
            <w:pPr>
              <w:spacing w:after="0" w:line="228"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18. Доля пациентов с инфарктом миокарда, госпитализированных </w:t>
            </w:r>
            <w:proofErr w:type="gramStart"/>
            <w:r w:rsidRPr="00AD03B2">
              <w:rPr>
                <w:rFonts w:ascii="Times New Roman" w:eastAsia="Calibri" w:hAnsi="Times New Roman" w:cs="Times New Roman"/>
                <w:sz w:val="24"/>
                <w:szCs w:val="27"/>
              </w:rPr>
              <w:t>в первые</w:t>
            </w:r>
            <w:proofErr w:type="gramEnd"/>
            <w:r w:rsidRPr="00AD03B2">
              <w:rPr>
                <w:rFonts w:ascii="Times New Roman" w:eastAsia="Calibri" w:hAnsi="Times New Roman" w:cs="Times New Roman"/>
                <w:sz w:val="24"/>
                <w:szCs w:val="27"/>
              </w:rPr>
              <w:t xml:space="preserve"> 6 часов от начала заболевания, в общем количестве госпитализированных </w:t>
            </w:r>
            <w:r w:rsidRPr="00AD03B2">
              <w:rPr>
                <w:rFonts w:ascii="Times New Roman" w:eastAsia="Calibri" w:hAnsi="Times New Roman" w:cs="Times New Roman"/>
                <w:sz w:val="24"/>
                <w:szCs w:val="27"/>
              </w:rPr>
              <w:lastRenderedPageBreak/>
              <w:t>пациентов с инфарктом миокарда</w:t>
            </w:r>
          </w:p>
        </w:tc>
        <w:tc>
          <w:tcPr>
            <w:tcW w:w="2319" w:type="dxa"/>
          </w:tcPr>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lastRenderedPageBreak/>
              <w:t>%</w:t>
            </w:r>
          </w:p>
        </w:tc>
        <w:tc>
          <w:tcPr>
            <w:tcW w:w="1559" w:type="dxa"/>
          </w:tcPr>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52,0</w:t>
            </w:r>
          </w:p>
        </w:tc>
      </w:tr>
      <w:tr w:rsidR="00AD03B2" w:rsidRPr="00AD03B2" w:rsidTr="00B67081">
        <w:trPr>
          <w:trHeight w:val="843"/>
          <w:tblCellSpacing w:w="5" w:type="nil"/>
          <w:jc w:val="center"/>
        </w:trPr>
        <w:tc>
          <w:tcPr>
            <w:tcW w:w="6332" w:type="dxa"/>
          </w:tcPr>
          <w:p w:rsidR="00AD03B2" w:rsidRPr="00AD03B2" w:rsidRDefault="00AD03B2" w:rsidP="00AD03B2">
            <w:pPr>
              <w:spacing w:after="0" w:line="228"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lastRenderedPageBreak/>
              <w:t xml:space="preserve">19. Доля пациентов с острым инфарктом миокарда, которым проведена </w:t>
            </w:r>
            <w:proofErr w:type="spellStart"/>
            <w:r w:rsidRPr="00AD03B2">
              <w:rPr>
                <w:rFonts w:ascii="Times New Roman" w:eastAsia="Calibri" w:hAnsi="Times New Roman" w:cs="Times New Roman"/>
                <w:sz w:val="24"/>
                <w:szCs w:val="27"/>
              </w:rPr>
              <w:t>тромболитическая</w:t>
            </w:r>
            <w:proofErr w:type="spellEnd"/>
            <w:r w:rsidRPr="00AD03B2">
              <w:rPr>
                <w:rFonts w:ascii="Times New Roman" w:eastAsia="Calibri" w:hAnsi="Times New Roman" w:cs="Times New Roman"/>
                <w:sz w:val="24"/>
                <w:szCs w:val="27"/>
              </w:rPr>
              <w:t xml:space="preserve"> терапия, в общем количестве пациентов с острым инфарктом миокарда</w:t>
            </w:r>
          </w:p>
        </w:tc>
        <w:tc>
          <w:tcPr>
            <w:tcW w:w="2319" w:type="dxa"/>
          </w:tcPr>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559" w:type="dxa"/>
          </w:tcPr>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22,0</w:t>
            </w:r>
          </w:p>
        </w:tc>
      </w:tr>
      <w:tr w:rsidR="00AD03B2" w:rsidRPr="00AD03B2" w:rsidTr="00B67081">
        <w:trPr>
          <w:trHeight w:val="841"/>
          <w:tblCellSpacing w:w="5" w:type="nil"/>
          <w:jc w:val="center"/>
        </w:trPr>
        <w:tc>
          <w:tcPr>
            <w:tcW w:w="6332" w:type="dxa"/>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20. Доля пациентов с острым инфарктом миокарда, которым проведено </w:t>
            </w:r>
            <w:proofErr w:type="spellStart"/>
            <w:r w:rsidRPr="00AD03B2">
              <w:rPr>
                <w:rFonts w:ascii="Times New Roman" w:eastAsia="Calibri" w:hAnsi="Times New Roman" w:cs="Times New Roman"/>
                <w:sz w:val="24"/>
                <w:szCs w:val="27"/>
              </w:rPr>
              <w:t>стентирование</w:t>
            </w:r>
            <w:proofErr w:type="spellEnd"/>
            <w:r w:rsidRPr="00AD03B2">
              <w:rPr>
                <w:rFonts w:ascii="Times New Roman" w:eastAsia="Calibri" w:hAnsi="Times New Roman" w:cs="Times New Roman"/>
                <w:sz w:val="24"/>
                <w:szCs w:val="27"/>
              </w:rPr>
              <w:t xml:space="preserve"> коронарных артерий, в общем количестве пациентов с острым инфарктом миокарда</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60,0</w:t>
            </w:r>
          </w:p>
        </w:tc>
      </w:tr>
      <w:tr w:rsidR="00AD03B2" w:rsidRPr="00AD03B2" w:rsidTr="00B67081">
        <w:trPr>
          <w:trHeight w:val="1397"/>
          <w:tblCellSpacing w:w="5" w:type="nil"/>
          <w:jc w:val="center"/>
        </w:trPr>
        <w:tc>
          <w:tcPr>
            <w:tcW w:w="6332" w:type="dxa"/>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21. Доля пациентов с острым и повторным инфарктом миокарда, которым выездной бригадой скорой медицинской помощи </w:t>
            </w:r>
            <w:proofErr w:type="gramStart"/>
            <w:r w:rsidRPr="00AD03B2">
              <w:rPr>
                <w:rFonts w:ascii="Times New Roman" w:eastAsia="Calibri" w:hAnsi="Times New Roman" w:cs="Times New Roman"/>
                <w:sz w:val="24"/>
                <w:szCs w:val="27"/>
              </w:rPr>
              <w:t>проведен</w:t>
            </w:r>
            <w:proofErr w:type="gramEnd"/>
            <w:r w:rsidRPr="00AD03B2">
              <w:rPr>
                <w:rFonts w:ascii="Times New Roman" w:eastAsia="Calibri" w:hAnsi="Times New Roman" w:cs="Times New Roman"/>
                <w:sz w:val="24"/>
                <w:szCs w:val="27"/>
              </w:rPr>
              <w:t xml:space="preserve"> </w:t>
            </w:r>
            <w:proofErr w:type="spellStart"/>
            <w:r w:rsidRPr="00AD03B2">
              <w:rPr>
                <w:rFonts w:ascii="Times New Roman" w:eastAsia="Calibri" w:hAnsi="Times New Roman" w:cs="Times New Roman"/>
                <w:sz w:val="24"/>
                <w:szCs w:val="27"/>
              </w:rPr>
              <w:t>тромболизис</w:t>
            </w:r>
            <w:proofErr w:type="spellEnd"/>
            <w:r w:rsidRPr="00AD03B2">
              <w:rPr>
                <w:rFonts w:ascii="Times New Roman" w:eastAsia="Calibri" w:hAnsi="Times New Roman" w:cs="Times New Roman"/>
                <w:sz w:val="24"/>
                <w:szCs w:val="27"/>
              </w:rPr>
              <w:t>, в общем количестве пациентов с острым и повторным инфарктом миокарда, которым оказана медицинская помощь выездными бригадами скорой медицинской помощи</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13,0</w:t>
            </w:r>
          </w:p>
        </w:tc>
      </w:tr>
      <w:tr w:rsidR="00AD03B2" w:rsidRPr="00AD03B2" w:rsidTr="00B67081">
        <w:trPr>
          <w:trHeight w:val="1108"/>
          <w:tblCellSpacing w:w="5" w:type="nil"/>
          <w:jc w:val="center"/>
        </w:trPr>
        <w:tc>
          <w:tcPr>
            <w:tcW w:w="6332" w:type="dxa"/>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22. Доля пациентов с острыми цереброваскулярными болезнями, госпитализированных </w:t>
            </w:r>
            <w:proofErr w:type="gramStart"/>
            <w:r w:rsidRPr="00AD03B2">
              <w:rPr>
                <w:rFonts w:ascii="Times New Roman" w:eastAsia="Calibri" w:hAnsi="Times New Roman" w:cs="Times New Roman"/>
                <w:sz w:val="24"/>
                <w:szCs w:val="27"/>
              </w:rPr>
              <w:t>в первые</w:t>
            </w:r>
            <w:proofErr w:type="gramEnd"/>
            <w:r w:rsidRPr="00AD03B2">
              <w:rPr>
                <w:rFonts w:ascii="Times New Roman" w:eastAsia="Calibri" w:hAnsi="Times New Roman" w:cs="Times New Roman"/>
                <w:sz w:val="24"/>
                <w:szCs w:val="27"/>
              </w:rPr>
              <w:t xml:space="preserve"> 6 часов от начала заболевания, в общем количестве госпитализированных пациентов с острыми цереброваскулярными болезнями</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45,0</w:t>
            </w:r>
          </w:p>
        </w:tc>
      </w:tr>
      <w:tr w:rsidR="00AD03B2" w:rsidRPr="00AD03B2" w:rsidTr="00B67081">
        <w:trPr>
          <w:trHeight w:val="1138"/>
          <w:tblCellSpacing w:w="5" w:type="nil"/>
          <w:jc w:val="center"/>
        </w:trPr>
        <w:tc>
          <w:tcPr>
            <w:tcW w:w="6332" w:type="dxa"/>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23. Доля пациентов с острым ишемическим инсультом, которым проведена </w:t>
            </w:r>
            <w:proofErr w:type="spellStart"/>
            <w:r w:rsidRPr="00AD03B2">
              <w:rPr>
                <w:rFonts w:ascii="Times New Roman" w:eastAsia="Calibri" w:hAnsi="Times New Roman" w:cs="Times New Roman"/>
                <w:sz w:val="24"/>
                <w:szCs w:val="27"/>
              </w:rPr>
              <w:t>тромболитическая</w:t>
            </w:r>
            <w:proofErr w:type="spellEnd"/>
            <w:r w:rsidRPr="00AD03B2">
              <w:rPr>
                <w:rFonts w:ascii="Times New Roman" w:eastAsia="Calibri" w:hAnsi="Times New Roman" w:cs="Times New Roman"/>
                <w:sz w:val="24"/>
                <w:szCs w:val="27"/>
              </w:rPr>
              <w:t xml:space="preserve"> терапия </w:t>
            </w:r>
            <w:proofErr w:type="gramStart"/>
            <w:r w:rsidRPr="00AD03B2">
              <w:rPr>
                <w:rFonts w:ascii="Times New Roman" w:eastAsia="Calibri" w:hAnsi="Times New Roman" w:cs="Times New Roman"/>
                <w:sz w:val="24"/>
                <w:szCs w:val="27"/>
              </w:rPr>
              <w:t>в первые</w:t>
            </w:r>
            <w:proofErr w:type="gramEnd"/>
            <w:r w:rsidRPr="00AD03B2">
              <w:rPr>
                <w:rFonts w:ascii="Times New Roman" w:eastAsia="Calibri" w:hAnsi="Times New Roman" w:cs="Times New Roman"/>
                <w:sz w:val="24"/>
                <w:szCs w:val="27"/>
              </w:rPr>
              <w:t xml:space="preserve"> 6 часов госпитализации, в общем количестве пациентов с острым ишемическим инсультом</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3,9</w:t>
            </w:r>
          </w:p>
        </w:tc>
      </w:tr>
      <w:tr w:rsidR="00AD03B2" w:rsidRPr="00AD03B2" w:rsidTr="00B67081">
        <w:trPr>
          <w:trHeight w:val="829"/>
          <w:tblCellSpacing w:w="5" w:type="nil"/>
          <w:jc w:val="center"/>
        </w:trPr>
        <w:tc>
          <w:tcPr>
            <w:tcW w:w="6332" w:type="dxa"/>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24. Количество обоснованных жалоб, в том числе на отказ в оказании медицинской помощи, предоставляемой в рамках территориальной программы</w:t>
            </w:r>
          </w:p>
        </w:tc>
        <w:tc>
          <w:tcPr>
            <w:tcW w:w="231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единиц</w:t>
            </w:r>
          </w:p>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на 1000 человек населения</w:t>
            </w:r>
          </w:p>
        </w:tc>
        <w:tc>
          <w:tcPr>
            <w:tcW w:w="1559"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0,08</w:t>
            </w:r>
          </w:p>
        </w:tc>
      </w:tr>
    </w:tbl>
    <w:p w:rsidR="00AD03B2" w:rsidRPr="00AD03B2" w:rsidRDefault="00AD03B2" w:rsidP="00AD03B2">
      <w:pPr>
        <w:spacing w:after="0" w:line="240" w:lineRule="atLeast"/>
        <w:ind w:firstLine="709"/>
        <w:jc w:val="both"/>
        <w:rPr>
          <w:rFonts w:ascii="Times New Roman" w:eastAsia="Calibri" w:hAnsi="Times New Roman" w:cs="Times New Roman"/>
          <w:sz w:val="28"/>
        </w:rPr>
      </w:pPr>
    </w:p>
    <w:p w:rsidR="00AD03B2" w:rsidRPr="00AD03B2" w:rsidRDefault="00AD03B2" w:rsidP="00AD03B2">
      <w:pPr>
        <w:spacing w:after="0" w:line="240" w:lineRule="atLeast"/>
        <w:ind w:firstLine="709"/>
        <w:jc w:val="center"/>
        <w:rPr>
          <w:rFonts w:ascii="Times New Roman" w:eastAsia="Calibri" w:hAnsi="Times New Roman" w:cs="Times New Roman"/>
          <w:b/>
          <w:bCs/>
          <w:sz w:val="28"/>
        </w:rPr>
      </w:pPr>
      <w:r w:rsidRPr="00AD03B2">
        <w:rPr>
          <w:rFonts w:ascii="Times New Roman" w:eastAsia="Calibri" w:hAnsi="Times New Roman" w:cs="Times New Roman"/>
          <w:b/>
          <w:bCs/>
          <w:sz w:val="28"/>
        </w:rPr>
        <w:t>Целевые значения критериев доступности медицинской помощи</w:t>
      </w:r>
    </w:p>
    <w:p w:rsidR="00AD03B2" w:rsidRPr="00AD03B2" w:rsidRDefault="00AD03B2" w:rsidP="00AD03B2">
      <w:pPr>
        <w:spacing w:after="0" w:line="240" w:lineRule="atLeast"/>
        <w:ind w:firstLine="709"/>
        <w:jc w:val="center"/>
        <w:rPr>
          <w:rFonts w:ascii="Times New Roman" w:eastAsia="Calibri" w:hAnsi="Times New Roman" w:cs="Times New Roman"/>
          <w:b/>
          <w:bCs/>
          <w:sz w:val="28"/>
        </w:rPr>
      </w:pPr>
    </w:p>
    <w:tbl>
      <w:tblPr>
        <w:tblW w:w="10339" w:type="dxa"/>
        <w:jc w:val="center"/>
        <w:tblInd w:w="3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6304"/>
        <w:gridCol w:w="2612"/>
        <w:gridCol w:w="1423"/>
      </w:tblGrid>
      <w:tr w:rsidR="00AD03B2" w:rsidRPr="00AD03B2" w:rsidTr="00B67081">
        <w:trPr>
          <w:trHeight w:val="600"/>
          <w:jc w:val="center"/>
        </w:trPr>
        <w:tc>
          <w:tcPr>
            <w:tcW w:w="6304" w:type="dxa"/>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1. Обеспеченность населения врачами,</w:t>
            </w:r>
          </w:p>
        </w:tc>
        <w:tc>
          <w:tcPr>
            <w:tcW w:w="2612"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на 10 </w:t>
            </w:r>
            <w:proofErr w:type="spellStart"/>
            <w:r w:rsidRPr="00AD03B2">
              <w:rPr>
                <w:rFonts w:ascii="Times New Roman" w:eastAsia="Calibri" w:hAnsi="Times New Roman" w:cs="Times New Roman"/>
                <w:sz w:val="24"/>
                <w:szCs w:val="27"/>
              </w:rPr>
              <w:t>тыс</w:t>
            </w:r>
            <w:proofErr w:type="gramStart"/>
            <w:r w:rsidRPr="00AD03B2">
              <w:rPr>
                <w:rFonts w:ascii="Times New Roman" w:eastAsia="Calibri" w:hAnsi="Times New Roman" w:cs="Times New Roman"/>
                <w:sz w:val="24"/>
                <w:szCs w:val="27"/>
              </w:rPr>
              <w:t>.ч</w:t>
            </w:r>
            <w:proofErr w:type="gramEnd"/>
            <w:r w:rsidRPr="00AD03B2">
              <w:rPr>
                <w:rFonts w:ascii="Times New Roman" w:eastAsia="Calibri" w:hAnsi="Times New Roman" w:cs="Times New Roman"/>
                <w:sz w:val="24"/>
                <w:szCs w:val="27"/>
              </w:rPr>
              <w:t>еловек</w:t>
            </w:r>
            <w:proofErr w:type="spellEnd"/>
            <w:r w:rsidRPr="00AD03B2">
              <w:rPr>
                <w:rFonts w:ascii="Times New Roman" w:eastAsia="Calibri" w:hAnsi="Times New Roman" w:cs="Times New Roman"/>
                <w:sz w:val="24"/>
                <w:szCs w:val="27"/>
              </w:rPr>
              <w:t xml:space="preserve"> населения, включая городское и сельское население</w:t>
            </w:r>
          </w:p>
        </w:tc>
        <w:tc>
          <w:tcPr>
            <w:tcW w:w="1423"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29,2</w:t>
            </w:r>
          </w:p>
        </w:tc>
      </w:tr>
      <w:tr w:rsidR="00AD03B2" w:rsidRPr="00AD03B2" w:rsidTr="00B67081">
        <w:trPr>
          <w:trHeight w:val="56"/>
          <w:jc w:val="center"/>
        </w:trPr>
        <w:tc>
          <w:tcPr>
            <w:tcW w:w="10339" w:type="dxa"/>
            <w:gridSpan w:val="3"/>
            <w:hideMark/>
          </w:tcPr>
          <w:p w:rsidR="00AD03B2" w:rsidRPr="00AD03B2" w:rsidRDefault="00AD03B2" w:rsidP="00AD03B2">
            <w:pPr>
              <w:widowControl w:val="0"/>
              <w:autoSpaceDE w:val="0"/>
              <w:autoSpaceDN w:val="0"/>
              <w:adjustRightInd w:val="0"/>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в том числе </w:t>
            </w:r>
            <w:proofErr w:type="gramStart"/>
            <w:r w:rsidRPr="00AD03B2">
              <w:rPr>
                <w:rFonts w:ascii="Times New Roman" w:eastAsia="Calibri" w:hAnsi="Times New Roman" w:cs="Times New Roman"/>
                <w:sz w:val="24"/>
                <w:szCs w:val="27"/>
              </w:rPr>
              <w:t>оказывающими</w:t>
            </w:r>
            <w:proofErr w:type="gramEnd"/>
            <w:r w:rsidRPr="00AD03B2">
              <w:rPr>
                <w:rFonts w:ascii="Times New Roman" w:eastAsia="Calibri" w:hAnsi="Times New Roman" w:cs="Times New Roman"/>
                <w:sz w:val="24"/>
                <w:szCs w:val="27"/>
              </w:rPr>
              <w:t xml:space="preserve"> медицинскую помощь в:</w:t>
            </w:r>
          </w:p>
        </w:tc>
      </w:tr>
      <w:tr w:rsidR="00AD03B2" w:rsidRPr="00AD03B2" w:rsidTr="00B67081">
        <w:trPr>
          <w:trHeight w:val="56"/>
          <w:jc w:val="center"/>
        </w:trPr>
        <w:tc>
          <w:tcPr>
            <w:tcW w:w="6304" w:type="dxa"/>
            <w:hideMark/>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амбулаторных </w:t>
            </w:r>
            <w:proofErr w:type="gramStart"/>
            <w:r w:rsidRPr="00AD03B2">
              <w:rPr>
                <w:rFonts w:ascii="Times New Roman" w:eastAsia="Calibri" w:hAnsi="Times New Roman" w:cs="Times New Roman"/>
                <w:sz w:val="24"/>
                <w:szCs w:val="27"/>
              </w:rPr>
              <w:t>условиях</w:t>
            </w:r>
            <w:proofErr w:type="gramEnd"/>
          </w:p>
        </w:tc>
        <w:tc>
          <w:tcPr>
            <w:tcW w:w="2612"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423"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17,0</w:t>
            </w:r>
          </w:p>
        </w:tc>
      </w:tr>
      <w:tr w:rsidR="00AD03B2" w:rsidRPr="00AD03B2" w:rsidTr="00B67081">
        <w:trPr>
          <w:trHeight w:val="56"/>
          <w:jc w:val="center"/>
        </w:trPr>
        <w:tc>
          <w:tcPr>
            <w:tcW w:w="6304" w:type="dxa"/>
            <w:hideMark/>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стационарных </w:t>
            </w:r>
            <w:proofErr w:type="gramStart"/>
            <w:r w:rsidRPr="00AD03B2">
              <w:rPr>
                <w:rFonts w:ascii="Times New Roman" w:eastAsia="Calibri" w:hAnsi="Times New Roman" w:cs="Times New Roman"/>
                <w:sz w:val="24"/>
                <w:szCs w:val="27"/>
              </w:rPr>
              <w:t>условиях</w:t>
            </w:r>
            <w:proofErr w:type="gramEnd"/>
          </w:p>
        </w:tc>
        <w:tc>
          <w:tcPr>
            <w:tcW w:w="2612"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423"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16,6</w:t>
            </w:r>
          </w:p>
        </w:tc>
      </w:tr>
      <w:tr w:rsidR="00AD03B2" w:rsidRPr="00AD03B2" w:rsidTr="00B67081">
        <w:trPr>
          <w:trHeight w:val="600"/>
          <w:jc w:val="center"/>
        </w:trPr>
        <w:tc>
          <w:tcPr>
            <w:tcW w:w="6304" w:type="dxa"/>
            <w:hideMark/>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2. Обеспеченность населения средним медицинским персоналом,  </w:t>
            </w:r>
            <w:r w:rsidRPr="00AD03B2">
              <w:rPr>
                <w:rFonts w:ascii="Times New Roman" w:eastAsia="Calibri" w:hAnsi="Times New Roman" w:cs="Times New Roman"/>
                <w:sz w:val="24"/>
                <w:szCs w:val="27"/>
              </w:rPr>
              <w:br/>
            </w:r>
          </w:p>
        </w:tc>
        <w:tc>
          <w:tcPr>
            <w:tcW w:w="2612"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на 10 </w:t>
            </w:r>
            <w:proofErr w:type="spellStart"/>
            <w:r w:rsidRPr="00AD03B2">
              <w:rPr>
                <w:rFonts w:ascii="Times New Roman" w:eastAsia="Calibri" w:hAnsi="Times New Roman" w:cs="Times New Roman"/>
                <w:sz w:val="24"/>
                <w:szCs w:val="27"/>
              </w:rPr>
              <w:t>тыс</w:t>
            </w:r>
            <w:proofErr w:type="gramStart"/>
            <w:r w:rsidRPr="00AD03B2">
              <w:rPr>
                <w:rFonts w:ascii="Times New Roman" w:eastAsia="Calibri" w:hAnsi="Times New Roman" w:cs="Times New Roman"/>
                <w:sz w:val="24"/>
                <w:szCs w:val="27"/>
              </w:rPr>
              <w:t>.ч</w:t>
            </w:r>
            <w:proofErr w:type="gramEnd"/>
            <w:r w:rsidRPr="00AD03B2">
              <w:rPr>
                <w:rFonts w:ascii="Times New Roman" w:eastAsia="Calibri" w:hAnsi="Times New Roman" w:cs="Times New Roman"/>
                <w:sz w:val="24"/>
                <w:szCs w:val="27"/>
              </w:rPr>
              <w:t>еловек</w:t>
            </w:r>
            <w:proofErr w:type="spellEnd"/>
            <w:r w:rsidRPr="00AD03B2">
              <w:rPr>
                <w:rFonts w:ascii="Times New Roman" w:eastAsia="Calibri" w:hAnsi="Times New Roman" w:cs="Times New Roman"/>
                <w:sz w:val="24"/>
                <w:szCs w:val="27"/>
              </w:rPr>
              <w:t xml:space="preserve"> населения, включая городское и сельское население</w:t>
            </w:r>
          </w:p>
        </w:tc>
        <w:tc>
          <w:tcPr>
            <w:tcW w:w="1423"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88,7</w:t>
            </w:r>
          </w:p>
        </w:tc>
      </w:tr>
      <w:tr w:rsidR="00AD03B2" w:rsidRPr="00AD03B2" w:rsidTr="00B67081">
        <w:trPr>
          <w:trHeight w:val="283"/>
          <w:jc w:val="center"/>
        </w:trPr>
        <w:tc>
          <w:tcPr>
            <w:tcW w:w="10339" w:type="dxa"/>
            <w:gridSpan w:val="3"/>
            <w:hideMark/>
          </w:tcPr>
          <w:p w:rsidR="00AD03B2" w:rsidRPr="00AD03B2" w:rsidRDefault="00AD03B2" w:rsidP="00AD03B2">
            <w:pPr>
              <w:widowControl w:val="0"/>
              <w:autoSpaceDE w:val="0"/>
              <w:autoSpaceDN w:val="0"/>
              <w:adjustRightInd w:val="0"/>
              <w:spacing w:after="0" w:line="240" w:lineRule="auto"/>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в том числе </w:t>
            </w:r>
            <w:proofErr w:type="gramStart"/>
            <w:r w:rsidRPr="00AD03B2">
              <w:rPr>
                <w:rFonts w:ascii="Times New Roman" w:eastAsia="Calibri" w:hAnsi="Times New Roman" w:cs="Times New Roman"/>
                <w:sz w:val="24"/>
                <w:szCs w:val="27"/>
              </w:rPr>
              <w:t>оказывающим</w:t>
            </w:r>
            <w:proofErr w:type="gramEnd"/>
            <w:r w:rsidRPr="00AD03B2">
              <w:rPr>
                <w:rFonts w:ascii="Times New Roman" w:eastAsia="Calibri" w:hAnsi="Times New Roman" w:cs="Times New Roman"/>
                <w:sz w:val="24"/>
                <w:szCs w:val="27"/>
              </w:rPr>
              <w:t xml:space="preserve"> медицинскую помощь в:</w:t>
            </w:r>
          </w:p>
        </w:tc>
      </w:tr>
      <w:tr w:rsidR="00AD03B2" w:rsidRPr="00AD03B2" w:rsidTr="00B67081">
        <w:trPr>
          <w:trHeight w:val="56"/>
          <w:jc w:val="center"/>
        </w:trPr>
        <w:tc>
          <w:tcPr>
            <w:tcW w:w="6304" w:type="dxa"/>
            <w:hideMark/>
          </w:tcPr>
          <w:p w:rsidR="00AD03B2" w:rsidRPr="00AD03B2" w:rsidRDefault="00AD03B2" w:rsidP="00AD03B2">
            <w:pPr>
              <w:widowControl w:val="0"/>
              <w:autoSpaceDE w:val="0"/>
              <w:autoSpaceDN w:val="0"/>
              <w:adjustRightInd w:val="0"/>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амбулаторных </w:t>
            </w:r>
            <w:proofErr w:type="gramStart"/>
            <w:r w:rsidRPr="00AD03B2">
              <w:rPr>
                <w:rFonts w:ascii="Times New Roman" w:eastAsia="Calibri" w:hAnsi="Times New Roman" w:cs="Times New Roman"/>
                <w:sz w:val="24"/>
                <w:szCs w:val="27"/>
              </w:rPr>
              <w:t>условиях</w:t>
            </w:r>
            <w:proofErr w:type="gramEnd"/>
          </w:p>
        </w:tc>
        <w:tc>
          <w:tcPr>
            <w:tcW w:w="2612"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423"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43,9</w:t>
            </w:r>
          </w:p>
        </w:tc>
      </w:tr>
      <w:tr w:rsidR="00AD03B2" w:rsidRPr="00AD03B2" w:rsidTr="00B67081">
        <w:trPr>
          <w:trHeight w:val="56"/>
          <w:jc w:val="center"/>
        </w:trPr>
        <w:tc>
          <w:tcPr>
            <w:tcW w:w="6304" w:type="dxa"/>
            <w:hideMark/>
          </w:tcPr>
          <w:p w:rsidR="00AD03B2" w:rsidRPr="00AD03B2" w:rsidRDefault="00AD03B2" w:rsidP="00AD03B2">
            <w:pPr>
              <w:widowControl w:val="0"/>
              <w:autoSpaceDE w:val="0"/>
              <w:autoSpaceDN w:val="0"/>
              <w:adjustRightInd w:val="0"/>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стационарных </w:t>
            </w:r>
            <w:proofErr w:type="gramStart"/>
            <w:r w:rsidRPr="00AD03B2">
              <w:rPr>
                <w:rFonts w:ascii="Times New Roman" w:eastAsia="Calibri" w:hAnsi="Times New Roman" w:cs="Times New Roman"/>
                <w:sz w:val="24"/>
                <w:szCs w:val="27"/>
              </w:rPr>
              <w:t>условиях</w:t>
            </w:r>
            <w:proofErr w:type="gramEnd"/>
          </w:p>
        </w:tc>
        <w:tc>
          <w:tcPr>
            <w:tcW w:w="2612"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423"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40,6</w:t>
            </w:r>
          </w:p>
        </w:tc>
      </w:tr>
      <w:tr w:rsidR="00AD03B2" w:rsidRPr="00AD03B2" w:rsidTr="00B67081">
        <w:trPr>
          <w:trHeight w:val="600"/>
          <w:jc w:val="center"/>
        </w:trPr>
        <w:tc>
          <w:tcPr>
            <w:tcW w:w="6304" w:type="dxa"/>
            <w:hideMark/>
          </w:tcPr>
          <w:p w:rsidR="00AD03B2" w:rsidRPr="00AD03B2" w:rsidRDefault="00AD03B2" w:rsidP="00AD03B2">
            <w:pPr>
              <w:spacing w:after="0" w:line="228"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3. Средняя длительность лечения в медицинских организациях, оказывающих медицинскую помощь в стационарных условиях </w:t>
            </w:r>
          </w:p>
        </w:tc>
        <w:tc>
          <w:tcPr>
            <w:tcW w:w="2612" w:type="dxa"/>
            <w:hideMark/>
          </w:tcPr>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дни</w:t>
            </w:r>
          </w:p>
        </w:tc>
        <w:tc>
          <w:tcPr>
            <w:tcW w:w="1423" w:type="dxa"/>
            <w:hideMark/>
          </w:tcPr>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10,8</w:t>
            </w:r>
          </w:p>
        </w:tc>
      </w:tr>
      <w:tr w:rsidR="00AD03B2" w:rsidRPr="00AD03B2" w:rsidTr="00B67081">
        <w:trPr>
          <w:trHeight w:val="600"/>
          <w:jc w:val="center"/>
        </w:trPr>
        <w:tc>
          <w:tcPr>
            <w:tcW w:w="6304" w:type="dxa"/>
            <w:hideMark/>
          </w:tcPr>
          <w:p w:rsidR="00AD03B2" w:rsidRPr="00AD03B2" w:rsidRDefault="00AD03B2" w:rsidP="00AD03B2">
            <w:pPr>
              <w:spacing w:after="0" w:line="228"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lastRenderedPageBreak/>
              <w:t xml:space="preserve">4. Доля расходов на оказание </w:t>
            </w:r>
            <w:proofErr w:type="gramStart"/>
            <w:r w:rsidRPr="00AD03B2">
              <w:rPr>
                <w:rFonts w:ascii="Times New Roman" w:eastAsia="Calibri" w:hAnsi="Times New Roman" w:cs="Times New Roman"/>
                <w:sz w:val="24"/>
                <w:szCs w:val="27"/>
              </w:rPr>
              <w:t>медицинской</w:t>
            </w:r>
            <w:proofErr w:type="gramEnd"/>
            <w:r w:rsidRPr="00AD03B2">
              <w:rPr>
                <w:rFonts w:ascii="Times New Roman" w:eastAsia="Calibri" w:hAnsi="Times New Roman" w:cs="Times New Roman"/>
                <w:sz w:val="24"/>
                <w:szCs w:val="27"/>
              </w:rPr>
              <w:t xml:space="preserve"> помощи в условиях дневных стационаров в общих расходах на территориальную программу</w:t>
            </w:r>
          </w:p>
        </w:tc>
        <w:tc>
          <w:tcPr>
            <w:tcW w:w="2612" w:type="dxa"/>
            <w:hideMark/>
          </w:tcPr>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423" w:type="dxa"/>
            <w:hideMark/>
          </w:tcPr>
          <w:p w:rsidR="00AD03B2" w:rsidRPr="00AD03B2" w:rsidRDefault="00AD03B2" w:rsidP="00AD03B2">
            <w:pPr>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8,5</w:t>
            </w:r>
          </w:p>
        </w:tc>
      </w:tr>
      <w:tr w:rsidR="00AD03B2" w:rsidRPr="00AD03B2" w:rsidTr="00B67081">
        <w:trPr>
          <w:trHeight w:val="600"/>
          <w:jc w:val="center"/>
        </w:trPr>
        <w:tc>
          <w:tcPr>
            <w:tcW w:w="6304" w:type="dxa"/>
            <w:hideMark/>
          </w:tcPr>
          <w:p w:rsidR="00AD03B2" w:rsidRPr="00AD03B2" w:rsidRDefault="00AD03B2" w:rsidP="00AD03B2">
            <w:pPr>
              <w:spacing w:after="0" w:line="228"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5. </w:t>
            </w:r>
            <w:proofErr w:type="gramStart"/>
            <w:r w:rsidRPr="00AD03B2">
              <w:rPr>
                <w:rFonts w:ascii="Times New Roman" w:eastAsia="Calibri" w:hAnsi="Times New Roman" w:cs="Times New Roman"/>
                <w:sz w:val="24"/>
                <w:szCs w:val="27"/>
              </w:rPr>
              <w:t>Доля расходов на оказание медицинской помощи в амбулаторных условиях в неотложной форме в общих расходах на территориальную программу</w:t>
            </w:r>
            <w:proofErr w:type="gramEnd"/>
          </w:p>
        </w:tc>
        <w:tc>
          <w:tcPr>
            <w:tcW w:w="2612" w:type="dxa"/>
            <w:hideMark/>
          </w:tcPr>
          <w:p w:rsidR="00AD03B2" w:rsidRPr="00AD03B2" w:rsidRDefault="00AD03B2" w:rsidP="00AD03B2">
            <w:pPr>
              <w:widowControl w:val="0"/>
              <w:autoSpaceDE w:val="0"/>
              <w:autoSpaceDN w:val="0"/>
              <w:adjustRightInd w:val="0"/>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423" w:type="dxa"/>
            <w:hideMark/>
          </w:tcPr>
          <w:p w:rsidR="00AD03B2" w:rsidRPr="00AD03B2" w:rsidRDefault="00AD03B2" w:rsidP="00AD03B2">
            <w:pPr>
              <w:spacing w:after="0" w:line="22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1,2</w:t>
            </w:r>
          </w:p>
        </w:tc>
      </w:tr>
      <w:tr w:rsidR="00AD03B2" w:rsidRPr="00AD03B2" w:rsidTr="00B67081">
        <w:trPr>
          <w:trHeight w:val="600"/>
          <w:jc w:val="center"/>
        </w:trPr>
        <w:tc>
          <w:tcPr>
            <w:tcW w:w="6304" w:type="dxa"/>
            <w:hideMark/>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6. Доля охвата профилактическими медицинскими осмотрами детей, </w:t>
            </w:r>
          </w:p>
        </w:tc>
        <w:tc>
          <w:tcPr>
            <w:tcW w:w="2612"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423" w:type="dxa"/>
            <w:hideMark/>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не менее 9</w:t>
            </w:r>
            <w:r w:rsidRPr="00AD03B2">
              <w:rPr>
                <w:rFonts w:ascii="Times New Roman" w:eastAsia="Calibri" w:hAnsi="Times New Roman" w:cs="Times New Roman"/>
                <w:sz w:val="24"/>
                <w:szCs w:val="27"/>
                <w:lang w:val="en-US"/>
              </w:rPr>
              <w:t>0</w:t>
            </w:r>
            <w:r w:rsidRPr="00AD03B2">
              <w:rPr>
                <w:rFonts w:ascii="Times New Roman" w:eastAsia="Calibri" w:hAnsi="Times New Roman" w:cs="Times New Roman"/>
                <w:sz w:val="24"/>
                <w:szCs w:val="27"/>
              </w:rPr>
              <w:t>,0</w:t>
            </w:r>
          </w:p>
        </w:tc>
      </w:tr>
      <w:tr w:rsidR="00AD03B2" w:rsidRPr="00AD03B2" w:rsidTr="00B67081">
        <w:trPr>
          <w:trHeight w:val="56"/>
          <w:jc w:val="center"/>
        </w:trPr>
        <w:tc>
          <w:tcPr>
            <w:tcW w:w="6304" w:type="dxa"/>
            <w:hideMark/>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в том числе:</w:t>
            </w:r>
          </w:p>
        </w:tc>
        <w:tc>
          <w:tcPr>
            <w:tcW w:w="2612"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423" w:type="dxa"/>
          </w:tcPr>
          <w:p w:rsidR="00AD03B2" w:rsidRPr="00AD03B2" w:rsidRDefault="00AD03B2" w:rsidP="00AD03B2">
            <w:pPr>
              <w:spacing w:after="0" w:line="288" w:lineRule="auto"/>
              <w:jc w:val="center"/>
              <w:rPr>
                <w:rFonts w:ascii="Times New Roman" w:eastAsia="Calibri" w:hAnsi="Times New Roman" w:cs="Times New Roman"/>
                <w:sz w:val="24"/>
                <w:szCs w:val="27"/>
              </w:rPr>
            </w:pPr>
          </w:p>
        </w:tc>
      </w:tr>
      <w:tr w:rsidR="00AD03B2" w:rsidRPr="00AD03B2" w:rsidTr="00B67081">
        <w:trPr>
          <w:trHeight w:val="369"/>
          <w:jc w:val="center"/>
        </w:trPr>
        <w:tc>
          <w:tcPr>
            <w:tcW w:w="6304" w:type="dxa"/>
            <w:hideMark/>
          </w:tcPr>
          <w:p w:rsidR="00AD03B2" w:rsidRPr="00AD03B2" w:rsidRDefault="00AD03B2" w:rsidP="00AD03B2">
            <w:pPr>
              <w:widowControl w:val="0"/>
              <w:autoSpaceDE w:val="0"/>
              <w:autoSpaceDN w:val="0"/>
              <w:adjustRightInd w:val="0"/>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городских жителей</w:t>
            </w:r>
          </w:p>
        </w:tc>
        <w:tc>
          <w:tcPr>
            <w:tcW w:w="2612"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423" w:type="dxa"/>
            <w:hideMark/>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не менее 9</w:t>
            </w:r>
            <w:r w:rsidRPr="00AD03B2">
              <w:rPr>
                <w:rFonts w:ascii="Times New Roman" w:eastAsia="Calibri" w:hAnsi="Times New Roman" w:cs="Times New Roman"/>
                <w:sz w:val="24"/>
                <w:szCs w:val="27"/>
                <w:lang w:val="en-US"/>
              </w:rPr>
              <w:t>0</w:t>
            </w:r>
            <w:r w:rsidRPr="00AD03B2">
              <w:rPr>
                <w:rFonts w:ascii="Times New Roman" w:eastAsia="Calibri" w:hAnsi="Times New Roman" w:cs="Times New Roman"/>
                <w:sz w:val="24"/>
                <w:szCs w:val="27"/>
              </w:rPr>
              <w:t>,0</w:t>
            </w:r>
          </w:p>
        </w:tc>
      </w:tr>
      <w:tr w:rsidR="00AD03B2" w:rsidRPr="00AD03B2" w:rsidTr="00B67081">
        <w:trPr>
          <w:trHeight w:val="257"/>
          <w:jc w:val="center"/>
        </w:trPr>
        <w:tc>
          <w:tcPr>
            <w:tcW w:w="6304" w:type="dxa"/>
            <w:hideMark/>
          </w:tcPr>
          <w:p w:rsidR="00AD03B2" w:rsidRPr="00AD03B2" w:rsidRDefault="00AD03B2" w:rsidP="00AD03B2">
            <w:pPr>
              <w:widowControl w:val="0"/>
              <w:autoSpaceDE w:val="0"/>
              <w:autoSpaceDN w:val="0"/>
              <w:adjustRightInd w:val="0"/>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сельских жителей</w:t>
            </w:r>
          </w:p>
        </w:tc>
        <w:tc>
          <w:tcPr>
            <w:tcW w:w="2612"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423" w:type="dxa"/>
            <w:hideMark/>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не менее 9</w:t>
            </w:r>
            <w:r w:rsidRPr="00AD03B2">
              <w:rPr>
                <w:rFonts w:ascii="Times New Roman" w:eastAsia="Calibri" w:hAnsi="Times New Roman" w:cs="Times New Roman"/>
                <w:sz w:val="24"/>
                <w:szCs w:val="27"/>
                <w:lang w:val="en-US"/>
              </w:rPr>
              <w:t>0</w:t>
            </w:r>
            <w:r w:rsidRPr="00AD03B2">
              <w:rPr>
                <w:rFonts w:ascii="Times New Roman" w:eastAsia="Calibri" w:hAnsi="Times New Roman" w:cs="Times New Roman"/>
                <w:sz w:val="24"/>
                <w:szCs w:val="27"/>
              </w:rPr>
              <w:t>,0</w:t>
            </w:r>
          </w:p>
        </w:tc>
      </w:tr>
      <w:tr w:rsidR="00AD03B2" w:rsidRPr="00AD03B2" w:rsidTr="00B67081">
        <w:trPr>
          <w:trHeight w:val="600"/>
          <w:jc w:val="center"/>
        </w:trPr>
        <w:tc>
          <w:tcPr>
            <w:tcW w:w="6304" w:type="dxa"/>
            <w:hideMark/>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7. 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обязательного медицинского страхования</w:t>
            </w:r>
          </w:p>
        </w:tc>
        <w:tc>
          <w:tcPr>
            <w:tcW w:w="2612"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423" w:type="dxa"/>
            <w:hideMark/>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0,35</w:t>
            </w:r>
          </w:p>
        </w:tc>
      </w:tr>
      <w:tr w:rsidR="00AD03B2" w:rsidRPr="00AD03B2" w:rsidTr="00B67081">
        <w:trPr>
          <w:trHeight w:val="600"/>
          <w:jc w:val="center"/>
        </w:trPr>
        <w:tc>
          <w:tcPr>
            <w:tcW w:w="6304" w:type="dxa"/>
            <w:hideMark/>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8. Число лиц, проживающих в сельской местности, которым оказана скорая медицинская помощь</w:t>
            </w:r>
          </w:p>
        </w:tc>
        <w:tc>
          <w:tcPr>
            <w:tcW w:w="2612"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на 1000 человек сельского населения</w:t>
            </w:r>
          </w:p>
        </w:tc>
        <w:tc>
          <w:tcPr>
            <w:tcW w:w="1423" w:type="dxa"/>
            <w:hideMark/>
          </w:tcPr>
          <w:p w:rsidR="00AD03B2" w:rsidRPr="00AD03B2" w:rsidRDefault="00AD03B2" w:rsidP="00AD03B2">
            <w:pPr>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207,0</w:t>
            </w:r>
          </w:p>
        </w:tc>
      </w:tr>
      <w:tr w:rsidR="00AD03B2" w:rsidRPr="00AD03B2" w:rsidTr="00B67081">
        <w:trPr>
          <w:trHeight w:val="600"/>
          <w:jc w:val="center"/>
        </w:trPr>
        <w:tc>
          <w:tcPr>
            <w:tcW w:w="6304" w:type="dxa"/>
            <w:hideMark/>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9. Доля фельдшерско-акушерских пунктов и фельдшерских пунктов, находящихся в аварийном состоянии и требующих капитального ремонта, в общем количестве фельдшерско-акушерских пунктов и фельдшерских пунктов</w:t>
            </w:r>
          </w:p>
        </w:tc>
        <w:tc>
          <w:tcPr>
            <w:tcW w:w="2612"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w:t>
            </w:r>
          </w:p>
        </w:tc>
        <w:tc>
          <w:tcPr>
            <w:tcW w:w="1423" w:type="dxa"/>
            <w:hideMark/>
          </w:tcPr>
          <w:p w:rsidR="00AD03B2" w:rsidRPr="00AD03B2" w:rsidRDefault="00AD03B2" w:rsidP="00AD03B2">
            <w:pPr>
              <w:spacing w:after="0" w:line="288"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12,0</w:t>
            </w:r>
          </w:p>
        </w:tc>
      </w:tr>
      <w:tr w:rsidR="00AD03B2" w:rsidRPr="00AD03B2" w:rsidTr="00B67081">
        <w:trPr>
          <w:trHeight w:val="600"/>
          <w:jc w:val="center"/>
        </w:trPr>
        <w:tc>
          <w:tcPr>
            <w:tcW w:w="6304" w:type="dxa"/>
            <w:hideMark/>
          </w:tcPr>
          <w:p w:rsidR="00AD03B2" w:rsidRPr="00AD03B2" w:rsidRDefault="00AD03B2" w:rsidP="00AD03B2">
            <w:pPr>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10. Эффективность деятельности медицинских организаций, в том числе расположенных в городской и сельской местности на основе оценки: </w:t>
            </w:r>
          </w:p>
        </w:tc>
        <w:tc>
          <w:tcPr>
            <w:tcW w:w="2612"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c>
          <w:tcPr>
            <w:tcW w:w="1423" w:type="dxa"/>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p>
        </w:tc>
      </w:tr>
      <w:tr w:rsidR="00AD03B2" w:rsidRPr="00AD03B2" w:rsidTr="00B67081">
        <w:trPr>
          <w:trHeight w:val="56"/>
          <w:jc w:val="center"/>
        </w:trPr>
        <w:tc>
          <w:tcPr>
            <w:tcW w:w="6304" w:type="dxa"/>
            <w:hideMark/>
          </w:tcPr>
          <w:p w:rsidR="00AD03B2" w:rsidRPr="00AD03B2" w:rsidRDefault="00AD03B2" w:rsidP="00AD03B2">
            <w:pPr>
              <w:widowControl w:val="0"/>
              <w:autoSpaceDE w:val="0"/>
              <w:autoSpaceDN w:val="0"/>
              <w:adjustRightInd w:val="0"/>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выполнения  функции врачебной должности</w:t>
            </w:r>
          </w:p>
        </w:tc>
        <w:tc>
          <w:tcPr>
            <w:tcW w:w="2612"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 xml:space="preserve">коэффициент </w:t>
            </w:r>
          </w:p>
        </w:tc>
        <w:tc>
          <w:tcPr>
            <w:tcW w:w="1423"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0,96</w:t>
            </w:r>
          </w:p>
        </w:tc>
      </w:tr>
      <w:tr w:rsidR="00AD03B2" w:rsidRPr="00AD03B2" w:rsidTr="00B67081">
        <w:trPr>
          <w:trHeight w:val="56"/>
          <w:jc w:val="center"/>
        </w:trPr>
        <w:tc>
          <w:tcPr>
            <w:tcW w:w="6304" w:type="dxa"/>
            <w:hideMark/>
          </w:tcPr>
          <w:p w:rsidR="00AD03B2" w:rsidRPr="00AD03B2" w:rsidRDefault="00AD03B2" w:rsidP="00AD03B2">
            <w:pPr>
              <w:widowControl w:val="0"/>
              <w:autoSpaceDE w:val="0"/>
              <w:autoSpaceDN w:val="0"/>
              <w:adjustRightInd w:val="0"/>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показателей рационального использования коечного фонда</w:t>
            </w:r>
          </w:p>
        </w:tc>
        <w:tc>
          <w:tcPr>
            <w:tcW w:w="2612" w:type="dxa"/>
            <w:hideMark/>
          </w:tcPr>
          <w:p w:rsidR="00AD03B2" w:rsidRPr="00AD03B2" w:rsidRDefault="00AD03B2" w:rsidP="00AD03B2">
            <w:pPr>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коэффициент</w:t>
            </w:r>
          </w:p>
        </w:tc>
        <w:tc>
          <w:tcPr>
            <w:tcW w:w="1423"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lang w:val="en-US"/>
              </w:rPr>
              <w:t>1</w:t>
            </w:r>
            <w:r w:rsidRPr="00AD03B2">
              <w:rPr>
                <w:rFonts w:ascii="Times New Roman" w:eastAsia="Calibri" w:hAnsi="Times New Roman" w:cs="Times New Roman"/>
                <w:sz w:val="24"/>
                <w:szCs w:val="27"/>
              </w:rPr>
              <w:t>,0</w:t>
            </w:r>
          </w:p>
        </w:tc>
      </w:tr>
      <w:tr w:rsidR="00AD03B2" w:rsidRPr="00AD03B2" w:rsidTr="00B67081">
        <w:trPr>
          <w:trHeight w:val="322"/>
          <w:jc w:val="center"/>
        </w:trPr>
        <w:tc>
          <w:tcPr>
            <w:tcW w:w="6304" w:type="dxa"/>
            <w:hideMark/>
          </w:tcPr>
          <w:p w:rsidR="00AD03B2" w:rsidRPr="00AD03B2" w:rsidRDefault="00AD03B2" w:rsidP="00AD03B2">
            <w:pPr>
              <w:widowControl w:val="0"/>
              <w:autoSpaceDE w:val="0"/>
              <w:autoSpaceDN w:val="0"/>
              <w:adjustRightInd w:val="0"/>
              <w:spacing w:after="0" w:line="240" w:lineRule="auto"/>
              <w:jc w:val="both"/>
              <w:rPr>
                <w:rFonts w:ascii="Times New Roman" w:eastAsia="Calibri" w:hAnsi="Times New Roman" w:cs="Times New Roman"/>
                <w:sz w:val="24"/>
                <w:szCs w:val="27"/>
              </w:rPr>
            </w:pPr>
            <w:r w:rsidRPr="00AD03B2">
              <w:rPr>
                <w:rFonts w:ascii="Times New Roman" w:eastAsia="Calibri" w:hAnsi="Times New Roman" w:cs="Times New Roman"/>
                <w:sz w:val="24"/>
                <w:szCs w:val="27"/>
              </w:rPr>
              <w:t>показателей целевого  использования коечного фонда</w:t>
            </w:r>
          </w:p>
        </w:tc>
        <w:tc>
          <w:tcPr>
            <w:tcW w:w="2612" w:type="dxa"/>
            <w:hideMark/>
          </w:tcPr>
          <w:p w:rsidR="00AD03B2" w:rsidRPr="00AD03B2" w:rsidRDefault="00AD03B2" w:rsidP="00AD03B2">
            <w:pPr>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коэффициент</w:t>
            </w:r>
          </w:p>
        </w:tc>
        <w:tc>
          <w:tcPr>
            <w:tcW w:w="1423" w:type="dxa"/>
            <w:hideMark/>
          </w:tcPr>
          <w:p w:rsidR="00AD03B2" w:rsidRPr="00AD03B2" w:rsidRDefault="00AD03B2" w:rsidP="00AD03B2">
            <w:pPr>
              <w:widowControl w:val="0"/>
              <w:autoSpaceDE w:val="0"/>
              <w:autoSpaceDN w:val="0"/>
              <w:adjustRightInd w:val="0"/>
              <w:spacing w:after="0" w:line="240" w:lineRule="auto"/>
              <w:jc w:val="center"/>
              <w:rPr>
                <w:rFonts w:ascii="Times New Roman" w:eastAsia="Calibri" w:hAnsi="Times New Roman" w:cs="Times New Roman"/>
                <w:sz w:val="24"/>
                <w:szCs w:val="27"/>
              </w:rPr>
            </w:pPr>
            <w:r w:rsidRPr="00AD03B2">
              <w:rPr>
                <w:rFonts w:ascii="Times New Roman" w:eastAsia="Calibri" w:hAnsi="Times New Roman" w:cs="Times New Roman"/>
                <w:sz w:val="24"/>
                <w:szCs w:val="27"/>
              </w:rPr>
              <w:t>1,0</w:t>
            </w:r>
          </w:p>
        </w:tc>
      </w:tr>
    </w:tbl>
    <w:p w:rsidR="00AD03B2" w:rsidRPr="00AD03B2" w:rsidRDefault="00AD03B2" w:rsidP="00AD03B2">
      <w:pPr>
        <w:spacing w:after="0" w:line="360" w:lineRule="auto"/>
        <w:ind w:left="-567" w:firstLine="567"/>
        <w:jc w:val="both"/>
        <w:rPr>
          <w:rFonts w:ascii="Times New Roman" w:eastAsia="Calibri" w:hAnsi="Times New Roman" w:cs="Times New Roman"/>
          <w:sz w:val="28"/>
          <w:szCs w:val="28"/>
        </w:rPr>
      </w:pPr>
    </w:p>
    <w:p w:rsidR="00D86959" w:rsidRDefault="00D86959">
      <w:pPr>
        <w:rPr>
          <w:rFonts w:ascii="Times New Roman" w:hAnsi="Times New Roman"/>
          <w:sz w:val="28"/>
          <w:szCs w:val="28"/>
        </w:rPr>
        <w:sectPr w:rsidR="00D86959" w:rsidSect="00D86959">
          <w:headerReference w:type="default" r:id="rId28"/>
          <w:pgSz w:w="11906" w:h="16838" w:code="9"/>
          <w:pgMar w:top="1134" w:right="1134" w:bottom="1985" w:left="851" w:header="709" w:footer="709" w:gutter="0"/>
          <w:cols w:space="708"/>
          <w:docGrid w:linePitch="360"/>
        </w:sectPr>
      </w:pPr>
    </w:p>
    <w:p w:rsidR="00090EC6" w:rsidRDefault="00090EC6" w:rsidP="00331936">
      <w:pPr>
        <w:spacing w:after="0" w:line="240" w:lineRule="auto"/>
      </w:pPr>
      <w:bookmarkStart w:id="0" w:name="_GoBack"/>
      <w:bookmarkEnd w:id="0"/>
    </w:p>
    <w:sectPr w:rsidR="00090EC6" w:rsidSect="00457EF4">
      <w:pgSz w:w="16838" w:h="11906" w:orient="landscape" w:code="9"/>
      <w:pgMar w:top="1418" w:right="1134"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967" w:rsidRDefault="00005967" w:rsidP="003D47EB">
      <w:pPr>
        <w:spacing w:after="0" w:line="240" w:lineRule="auto"/>
      </w:pPr>
      <w:r>
        <w:separator/>
      </w:r>
    </w:p>
  </w:endnote>
  <w:endnote w:type="continuationSeparator" w:id="0">
    <w:p w:rsidR="00005967" w:rsidRDefault="00005967" w:rsidP="003D4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967" w:rsidRDefault="00005967" w:rsidP="003D47EB">
      <w:pPr>
        <w:spacing w:after="0" w:line="240" w:lineRule="auto"/>
      </w:pPr>
      <w:r>
        <w:separator/>
      </w:r>
    </w:p>
  </w:footnote>
  <w:footnote w:type="continuationSeparator" w:id="0">
    <w:p w:rsidR="00005967" w:rsidRDefault="00005967" w:rsidP="003D47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967" w:rsidRPr="007A4549" w:rsidRDefault="00005967">
    <w:pPr>
      <w:pStyle w:val="a5"/>
      <w:jc w:val="center"/>
      <w:rPr>
        <w:rFonts w:ascii="Times New Roman" w:hAnsi="Times New Roman" w:cs="Times New Roman"/>
      </w:rPr>
    </w:pPr>
  </w:p>
  <w:p w:rsidR="00005967" w:rsidRDefault="00005967">
    <w:pPr>
      <w:pStyle w:val="a5"/>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665"/>
    <w:multiLevelType w:val="hybridMultilevel"/>
    <w:tmpl w:val="FBC0A2F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119831DB"/>
    <w:multiLevelType w:val="multilevel"/>
    <w:tmpl w:val="94CA84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5E22178"/>
    <w:multiLevelType w:val="hybridMultilevel"/>
    <w:tmpl w:val="5846FA7E"/>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AE0837"/>
    <w:multiLevelType w:val="hybridMultilevel"/>
    <w:tmpl w:val="0CD0EC06"/>
    <w:lvl w:ilvl="0" w:tplc="B022A58A">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B36104"/>
    <w:multiLevelType w:val="hybridMultilevel"/>
    <w:tmpl w:val="4D2C2A92"/>
    <w:lvl w:ilvl="0" w:tplc="95324D1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F56BDB"/>
    <w:multiLevelType w:val="singleLevel"/>
    <w:tmpl w:val="AFC259D4"/>
    <w:lvl w:ilvl="0">
      <w:start w:val="1"/>
      <w:numFmt w:val="decimal"/>
      <w:lvlText w:val="%1"/>
      <w:lvlJc w:val="left"/>
      <w:pPr>
        <w:tabs>
          <w:tab w:val="num" w:pos="0"/>
        </w:tabs>
      </w:pPr>
      <w:rPr>
        <w:rFonts w:cs="Times New Roman" w:hint="default"/>
      </w:rPr>
    </w:lvl>
  </w:abstractNum>
  <w:abstractNum w:abstractNumId="6">
    <w:nsid w:val="3BE61426"/>
    <w:multiLevelType w:val="hybridMultilevel"/>
    <w:tmpl w:val="6100B778"/>
    <w:lvl w:ilvl="0" w:tplc="3B7A2A5C">
      <w:start w:val="692"/>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48A117F5"/>
    <w:multiLevelType w:val="hybridMultilevel"/>
    <w:tmpl w:val="D098F38C"/>
    <w:lvl w:ilvl="0" w:tplc="4704CB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373FF1"/>
    <w:multiLevelType w:val="multilevel"/>
    <w:tmpl w:val="3086E4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sz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5FF61A58"/>
    <w:multiLevelType w:val="hybridMultilevel"/>
    <w:tmpl w:val="8D28CBD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1D1648"/>
    <w:multiLevelType w:val="hybridMultilevel"/>
    <w:tmpl w:val="08E0D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480B3A"/>
    <w:multiLevelType w:val="multilevel"/>
    <w:tmpl w:val="A0B4855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nsid w:val="7DC00F48"/>
    <w:multiLevelType w:val="hybridMultilevel"/>
    <w:tmpl w:val="734A4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1"/>
    <w:lvlOverride w:ilvl="0">
      <w:lvl w:ilvl="0">
        <w:start w:val="1"/>
        <w:numFmt w:val="decimal"/>
        <w:lvlText w:val="%1."/>
        <w:lvlJc w:val="left"/>
        <w:pPr>
          <w:ind w:left="720" w:hanging="360"/>
        </w:pPr>
      </w:lvl>
    </w:lvlOverride>
  </w:num>
  <w:num w:numId="4">
    <w:abstractNumId w:val="0"/>
  </w:num>
  <w:num w:numId="5">
    <w:abstractNumId w:val="10"/>
  </w:num>
  <w:num w:numId="6">
    <w:abstractNumId w:val="8"/>
  </w:num>
  <w:num w:numId="7">
    <w:abstractNumId w:val="12"/>
  </w:num>
  <w:num w:numId="8">
    <w:abstractNumId w:val="4"/>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41"/>
    <w:rsid w:val="00005967"/>
    <w:rsid w:val="000630C4"/>
    <w:rsid w:val="00083080"/>
    <w:rsid w:val="00090EC6"/>
    <w:rsid w:val="000B6A71"/>
    <w:rsid w:val="000F0655"/>
    <w:rsid w:val="0010761A"/>
    <w:rsid w:val="00152590"/>
    <w:rsid w:val="00164817"/>
    <w:rsid w:val="00172164"/>
    <w:rsid w:val="001726BF"/>
    <w:rsid w:val="0017508E"/>
    <w:rsid w:val="001826A9"/>
    <w:rsid w:val="00183320"/>
    <w:rsid w:val="001962DB"/>
    <w:rsid w:val="001B523D"/>
    <w:rsid w:val="001C4177"/>
    <w:rsid w:val="001D3426"/>
    <w:rsid w:val="00204402"/>
    <w:rsid w:val="00221752"/>
    <w:rsid w:val="00234F1C"/>
    <w:rsid w:val="00251A34"/>
    <w:rsid w:val="00265BA8"/>
    <w:rsid w:val="002878EA"/>
    <w:rsid w:val="0029015C"/>
    <w:rsid w:val="002C225E"/>
    <w:rsid w:val="002F3AEA"/>
    <w:rsid w:val="00314AD1"/>
    <w:rsid w:val="00331936"/>
    <w:rsid w:val="00335AB0"/>
    <w:rsid w:val="00341D15"/>
    <w:rsid w:val="00344446"/>
    <w:rsid w:val="00353037"/>
    <w:rsid w:val="003711A5"/>
    <w:rsid w:val="00380CF0"/>
    <w:rsid w:val="00396923"/>
    <w:rsid w:val="003C0CAF"/>
    <w:rsid w:val="003D47EB"/>
    <w:rsid w:val="003F6D09"/>
    <w:rsid w:val="00417CD1"/>
    <w:rsid w:val="00420D3D"/>
    <w:rsid w:val="004211A2"/>
    <w:rsid w:val="004221B5"/>
    <w:rsid w:val="004462EA"/>
    <w:rsid w:val="00457EF4"/>
    <w:rsid w:val="00460D46"/>
    <w:rsid w:val="00462327"/>
    <w:rsid w:val="004904DA"/>
    <w:rsid w:val="004A40EA"/>
    <w:rsid w:val="004B2CCA"/>
    <w:rsid w:val="004B778D"/>
    <w:rsid w:val="004C0291"/>
    <w:rsid w:val="004D3A3B"/>
    <w:rsid w:val="004D50C9"/>
    <w:rsid w:val="004F1941"/>
    <w:rsid w:val="00532046"/>
    <w:rsid w:val="00563A15"/>
    <w:rsid w:val="005D2B01"/>
    <w:rsid w:val="00610C48"/>
    <w:rsid w:val="00611EBB"/>
    <w:rsid w:val="00616FC6"/>
    <w:rsid w:val="00654CC5"/>
    <w:rsid w:val="0067191C"/>
    <w:rsid w:val="00680035"/>
    <w:rsid w:val="006815F3"/>
    <w:rsid w:val="0068255B"/>
    <w:rsid w:val="006A260A"/>
    <w:rsid w:val="006C4D67"/>
    <w:rsid w:val="006D7B24"/>
    <w:rsid w:val="006F05FC"/>
    <w:rsid w:val="00700126"/>
    <w:rsid w:val="00704B5C"/>
    <w:rsid w:val="00714344"/>
    <w:rsid w:val="0078288B"/>
    <w:rsid w:val="007A18AA"/>
    <w:rsid w:val="007A2E51"/>
    <w:rsid w:val="007B7FA1"/>
    <w:rsid w:val="007C423E"/>
    <w:rsid w:val="007D2656"/>
    <w:rsid w:val="007D27A7"/>
    <w:rsid w:val="007F0553"/>
    <w:rsid w:val="0081154A"/>
    <w:rsid w:val="00821D37"/>
    <w:rsid w:val="0082780C"/>
    <w:rsid w:val="008314B2"/>
    <w:rsid w:val="008441A6"/>
    <w:rsid w:val="00881009"/>
    <w:rsid w:val="008841C9"/>
    <w:rsid w:val="00891CD1"/>
    <w:rsid w:val="00893383"/>
    <w:rsid w:val="008F101A"/>
    <w:rsid w:val="009857B6"/>
    <w:rsid w:val="00994498"/>
    <w:rsid w:val="009A45FE"/>
    <w:rsid w:val="009C4BAC"/>
    <w:rsid w:val="009E2484"/>
    <w:rsid w:val="00A30022"/>
    <w:rsid w:val="00A46382"/>
    <w:rsid w:val="00A4733B"/>
    <w:rsid w:val="00A60E73"/>
    <w:rsid w:val="00A64012"/>
    <w:rsid w:val="00AA0892"/>
    <w:rsid w:val="00AB4C3A"/>
    <w:rsid w:val="00AD03B2"/>
    <w:rsid w:val="00AF36D3"/>
    <w:rsid w:val="00B1390B"/>
    <w:rsid w:val="00B14261"/>
    <w:rsid w:val="00B21BA0"/>
    <w:rsid w:val="00B5136A"/>
    <w:rsid w:val="00B65A87"/>
    <w:rsid w:val="00B67081"/>
    <w:rsid w:val="00BA2137"/>
    <w:rsid w:val="00BA61C9"/>
    <w:rsid w:val="00BD1FE8"/>
    <w:rsid w:val="00BF13CC"/>
    <w:rsid w:val="00C10AC2"/>
    <w:rsid w:val="00C10C41"/>
    <w:rsid w:val="00C34BD5"/>
    <w:rsid w:val="00C42D7B"/>
    <w:rsid w:val="00C4402C"/>
    <w:rsid w:val="00C81F1B"/>
    <w:rsid w:val="00CA719F"/>
    <w:rsid w:val="00CC3B14"/>
    <w:rsid w:val="00CF1C3B"/>
    <w:rsid w:val="00D05931"/>
    <w:rsid w:val="00D3324F"/>
    <w:rsid w:val="00D41F18"/>
    <w:rsid w:val="00D43685"/>
    <w:rsid w:val="00D518FE"/>
    <w:rsid w:val="00D67EDB"/>
    <w:rsid w:val="00D86959"/>
    <w:rsid w:val="00DB6C10"/>
    <w:rsid w:val="00DC2F5E"/>
    <w:rsid w:val="00DD3CE5"/>
    <w:rsid w:val="00DE5CF1"/>
    <w:rsid w:val="00DF373A"/>
    <w:rsid w:val="00E05FF3"/>
    <w:rsid w:val="00E07072"/>
    <w:rsid w:val="00E22F1B"/>
    <w:rsid w:val="00E57DDF"/>
    <w:rsid w:val="00EE0FE4"/>
    <w:rsid w:val="00EE195A"/>
    <w:rsid w:val="00EE2D72"/>
    <w:rsid w:val="00EF3339"/>
    <w:rsid w:val="00F33841"/>
    <w:rsid w:val="00F878C9"/>
    <w:rsid w:val="00FA595E"/>
    <w:rsid w:val="00FC2A4E"/>
    <w:rsid w:val="00FC30AF"/>
    <w:rsid w:val="00FD2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uiPriority w:val="99"/>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uiPriority w:val="99"/>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uiPriority w:val="99"/>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uiPriority w:val="99"/>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uiPriority w:val="99"/>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uiPriority w:val="99"/>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uiPriority w:val="99"/>
    <w:semiHidden/>
    <w:locked/>
    <w:rsid w:val="003D47EB"/>
    <w:rPr>
      <w:rFonts w:ascii="Tahoma" w:hAnsi="Tahoma"/>
      <w:sz w:val="16"/>
      <w:szCs w:val="16"/>
      <w:lang w:val="x-none" w:eastAsia="ru-RU"/>
    </w:rPr>
  </w:style>
  <w:style w:type="paragraph" w:styleId="a4">
    <w:name w:val="Balloon Text"/>
    <w:basedOn w:val="a"/>
    <w:link w:val="a3"/>
    <w:uiPriority w:val="99"/>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uiPriority w:val="99"/>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uiPriority w:val="99"/>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uiPriority w:val="9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uiPriority w:val="99"/>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uiPriority w:val="99"/>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uiPriority w:val="59"/>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uiPriority w:val="99"/>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uiPriority w:val="99"/>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uiPriority w:val="34"/>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uiPriority w:val="99"/>
    <w:rsid w:val="003D47EB"/>
    <w:rPr>
      <w:sz w:val="16"/>
      <w:szCs w:val="16"/>
    </w:rPr>
  </w:style>
  <w:style w:type="paragraph" w:styleId="afff">
    <w:name w:val="annotation text"/>
    <w:basedOn w:val="a"/>
    <w:link w:val="afff0"/>
    <w:uiPriority w:val="99"/>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rsid w:val="003D47EB"/>
    <w:rPr>
      <w:b/>
      <w:bCs/>
    </w:rPr>
  </w:style>
  <w:style w:type="character" w:customStyle="1" w:styleId="afff2">
    <w:name w:val="Тема примечания Знак"/>
    <w:basedOn w:val="afff0"/>
    <w:link w:val="afff1"/>
    <w:uiPriority w:val="99"/>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uiPriority w:val="99"/>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uiPriority w:val="99"/>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afff7">
    <w:name w:val="Знак Знак Знак Знак Знак Знак Знак Знак Знак Знак Знак Знак Знак"/>
    <w:basedOn w:val="a"/>
    <w:rsid w:val="00090EC6"/>
    <w:pPr>
      <w:spacing w:after="160" w:line="240" w:lineRule="exact"/>
    </w:pPr>
    <w:rPr>
      <w:rFonts w:ascii="Verdana" w:eastAsia="Times New Roman" w:hAnsi="Verdana" w:cs="Times New Roman"/>
      <w:sz w:val="20"/>
      <w:szCs w:val="20"/>
      <w:lang w:val="en-US"/>
    </w:rPr>
  </w:style>
  <w:style w:type="character" w:styleId="afff8">
    <w:name w:val="line number"/>
    <w:uiPriority w:val="99"/>
    <w:semiHidden/>
    <w:unhideWhenUsed/>
    <w:rsid w:val="00090EC6"/>
  </w:style>
  <w:style w:type="numbering" w:customStyle="1" w:styleId="3d">
    <w:name w:val="Нет списка3"/>
    <w:next w:val="a2"/>
    <w:uiPriority w:val="99"/>
    <w:semiHidden/>
    <w:unhideWhenUsed/>
    <w:rsid w:val="006815F3"/>
  </w:style>
  <w:style w:type="table" w:customStyle="1" w:styleId="2f2">
    <w:name w:val="Сетка таблицы2"/>
    <w:basedOn w:val="a1"/>
    <w:next w:val="afd"/>
    <w:uiPriority w:val="59"/>
    <w:rsid w:val="006815F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
    <w:next w:val="a2"/>
    <w:uiPriority w:val="99"/>
    <w:semiHidden/>
    <w:unhideWhenUsed/>
    <w:rsid w:val="006815F3"/>
  </w:style>
  <w:style w:type="character" w:customStyle="1" w:styleId="afff9">
    <w:name w:val="Цветовое выделение"/>
    <w:uiPriority w:val="99"/>
    <w:rsid w:val="006815F3"/>
    <w:rPr>
      <w:b/>
      <w:bCs/>
      <w:color w:val="26282F"/>
    </w:rPr>
  </w:style>
  <w:style w:type="character" w:customStyle="1" w:styleId="afffa">
    <w:name w:val="Активная гипертекстовая ссылка"/>
    <w:uiPriority w:val="99"/>
    <w:rsid w:val="006815F3"/>
    <w:rPr>
      <w:b w:val="0"/>
      <w:bCs w:val="0"/>
      <w:color w:val="106BBE"/>
      <w:u w:val="single"/>
    </w:rPr>
  </w:style>
  <w:style w:type="paragraph" w:customStyle="1" w:styleId="afffb">
    <w:name w:val="Внимание"/>
    <w:basedOn w:val="a"/>
    <w:next w:val="a"/>
    <w:uiPriority w:val="99"/>
    <w:rsid w:val="006815F3"/>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c">
    <w:name w:val="Внимание: криминал!!"/>
    <w:basedOn w:val="afffb"/>
    <w:next w:val="a"/>
    <w:uiPriority w:val="99"/>
    <w:rsid w:val="006815F3"/>
  </w:style>
  <w:style w:type="paragraph" w:customStyle="1" w:styleId="afffd">
    <w:name w:val="Внимание: недобросовестность!"/>
    <w:basedOn w:val="afffb"/>
    <w:next w:val="a"/>
    <w:uiPriority w:val="99"/>
    <w:rsid w:val="006815F3"/>
  </w:style>
  <w:style w:type="character" w:customStyle="1" w:styleId="afffe">
    <w:name w:val="Выделение для Базового Поиска"/>
    <w:uiPriority w:val="99"/>
    <w:rsid w:val="006815F3"/>
    <w:rPr>
      <w:b/>
      <w:bCs/>
      <w:color w:val="0058A9"/>
    </w:rPr>
  </w:style>
  <w:style w:type="character" w:customStyle="1" w:styleId="affff">
    <w:name w:val="Выделение для Базового Поиска (курсив)"/>
    <w:uiPriority w:val="99"/>
    <w:rsid w:val="006815F3"/>
    <w:rPr>
      <w:b/>
      <w:bCs/>
      <w:i/>
      <w:iCs/>
      <w:color w:val="0058A9"/>
    </w:rPr>
  </w:style>
  <w:style w:type="paragraph" w:customStyle="1" w:styleId="affff0">
    <w:name w:val="Дочерний элемент списка"/>
    <w:basedOn w:val="a"/>
    <w:next w:val="a"/>
    <w:uiPriority w:val="99"/>
    <w:rsid w:val="006815F3"/>
    <w:pPr>
      <w:widowControl w:val="0"/>
      <w:autoSpaceDE w:val="0"/>
      <w:autoSpaceDN w:val="0"/>
      <w:adjustRightInd w:val="0"/>
      <w:spacing w:after="0" w:line="240" w:lineRule="auto"/>
      <w:jc w:val="both"/>
    </w:pPr>
    <w:rPr>
      <w:rFonts w:ascii="Arial" w:eastAsia="Times New Roman" w:hAnsi="Arial" w:cs="Arial"/>
      <w:color w:val="868381"/>
      <w:sz w:val="20"/>
      <w:szCs w:val="20"/>
      <w:lang w:eastAsia="ru-RU"/>
    </w:rPr>
  </w:style>
  <w:style w:type="paragraph" w:customStyle="1" w:styleId="affff1">
    <w:name w:val="Основное меню (преемственное)"/>
    <w:basedOn w:val="a"/>
    <w:next w:val="a"/>
    <w:uiPriority w:val="99"/>
    <w:rsid w:val="006815F3"/>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customStyle="1" w:styleId="affff2">
    <w:name w:val="Заголовок"/>
    <w:basedOn w:val="affff1"/>
    <w:next w:val="a"/>
    <w:uiPriority w:val="99"/>
    <w:rsid w:val="006815F3"/>
    <w:rPr>
      <w:b/>
      <w:bCs/>
      <w:color w:val="0058A9"/>
      <w:shd w:val="clear" w:color="auto" w:fill="D4D0C8"/>
    </w:rPr>
  </w:style>
  <w:style w:type="paragraph" w:customStyle="1" w:styleId="affff3">
    <w:name w:val="Заголовок группы контролов"/>
    <w:basedOn w:val="a"/>
    <w:next w:val="a"/>
    <w:uiPriority w:val="99"/>
    <w:rsid w:val="006815F3"/>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lang w:eastAsia="ru-RU"/>
    </w:rPr>
  </w:style>
  <w:style w:type="paragraph" w:customStyle="1" w:styleId="affff4">
    <w:name w:val="Заголовок для информации об изменениях"/>
    <w:basedOn w:val="1"/>
    <w:next w:val="a"/>
    <w:uiPriority w:val="99"/>
    <w:rsid w:val="006815F3"/>
    <w:pPr>
      <w:keepNext w:val="0"/>
      <w:autoSpaceDE w:val="0"/>
      <w:autoSpaceDN w:val="0"/>
      <w:adjustRightInd w:val="0"/>
      <w:spacing w:after="108"/>
      <w:jc w:val="center"/>
      <w:outlineLvl w:val="9"/>
    </w:pPr>
    <w:rPr>
      <w:rFonts w:ascii="Arial" w:eastAsia="Times New Roman" w:hAnsi="Arial"/>
      <w:color w:val="26282F"/>
      <w:sz w:val="18"/>
      <w:szCs w:val="18"/>
      <w:shd w:val="clear" w:color="auto" w:fill="FFFFFF"/>
      <w:lang w:eastAsia="en-US"/>
    </w:rPr>
  </w:style>
  <w:style w:type="paragraph" w:customStyle="1" w:styleId="affff5">
    <w:name w:val="Заголовок распахивающейся части диалога"/>
    <w:basedOn w:val="a"/>
    <w:next w:val="a"/>
    <w:uiPriority w:val="99"/>
    <w:rsid w:val="006815F3"/>
    <w:pPr>
      <w:widowControl w:val="0"/>
      <w:autoSpaceDE w:val="0"/>
      <w:autoSpaceDN w:val="0"/>
      <w:adjustRightInd w:val="0"/>
      <w:spacing w:after="0" w:line="240" w:lineRule="auto"/>
      <w:ind w:firstLine="720"/>
      <w:jc w:val="both"/>
    </w:pPr>
    <w:rPr>
      <w:rFonts w:ascii="Arial" w:eastAsia="Times New Roman" w:hAnsi="Arial" w:cs="Arial"/>
      <w:i/>
      <w:iCs/>
      <w:color w:val="000080"/>
      <w:lang w:eastAsia="ru-RU"/>
    </w:rPr>
  </w:style>
  <w:style w:type="character" w:customStyle="1" w:styleId="affff6">
    <w:name w:val="Заголовок своего сообщения"/>
    <w:uiPriority w:val="99"/>
    <w:rsid w:val="006815F3"/>
  </w:style>
  <w:style w:type="paragraph" w:customStyle="1" w:styleId="affff7">
    <w:name w:val="Заголовок статьи"/>
    <w:basedOn w:val="a"/>
    <w:next w:val="a"/>
    <w:uiPriority w:val="99"/>
    <w:rsid w:val="006815F3"/>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ff8">
    <w:name w:val="Заголовок чужого сообщения"/>
    <w:uiPriority w:val="99"/>
    <w:rsid w:val="006815F3"/>
    <w:rPr>
      <w:b/>
      <w:bCs/>
      <w:color w:val="FF0000"/>
    </w:rPr>
  </w:style>
  <w:style w:type="paragraph" w:customStyle="1" w:styleId="affff9">
    <w:name w:val="Заголовок ЭР (левое окно)"/>
    <w:basedOn w:val="a"/>
    <w:next w:val="a"/>
    <w:uiPriority w:val="99"/>
    <w:rsid w:val="006815F3"/>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lang w:eastAsia="ru-RU"/>
    </w:rPr>
  </w:style>
  <w:style w:type="paragraph" w:customStyle="1" w:styleId="affffa">
    <w:name w:val="Заголовок ЭР (правое окно)"/>
    <w:basedOn w:val="affff9"/>
    <w:next w:val="a"/>
    <w:uiPriority w:val="99"/>
    <w:rsid w:val="006815F3"/>
    <w:pPr>
      <w:spacing w:after="0"/>
      <w:jc w:val="left"/>
    </w:pPr>
  </w:style>
  <w:style w:type="paragraph" w:customStyle="1" w:styleId="affffb">
    <w:name w:val="Интерактивный заголовок"/>
    <w:basedOn w:val="affff2"/>
    <w:next w:val="a"/>
    <w:uiPriority w:val="99"/>
    <w:rsid w:val="006815F3"/>
    <w:rPr>
      <w:u w:val="single"/>
    </w:rPr>
  </w:style>
  <w:style w:type="paragraph" w:customStyle="1" w:styleId="affffc">
    <w:name w:val="Текст информации об изменениях"/>
    <w:basedOn w:val="a"/>
    <w:next w:val="a"/>
    <w:uiPriority w:val="99"/>
    <w:rsid w:val="006815F3"/>
    <w:pPr>
      <w:widowControl w:val="0"/>
      <w:autoSpaceDE w:val="0"/>
      <w:autoSpaceDN w:val="0"/>
      <w:adjustRightInd w:val="0"/>
      <w:spacing w:after="0" w:line="240" w:lineRule="auto"/>
      <w:ind w:firstLine="720"/>
      <w:jc w:val="both"/>
    </w:pPr>
    <w:rPr>
      <w:rFonts w:ascii="Arial" w:eastAsia="Times New Roman" w:hAnsi="Arial" w:cs="Arial"/>
      <w:color w:val="353842"/>
      <w:sz w:val="18"/>
      <w:szCs w:val="18"/>
      <w:lang w:eastAsia="ru-RU"/>
    </w:rPr>
  </w:style>
  <w:style w:type="paragraph" w:customStyle="1" w:styleId="affffd">
    <w:name w:val="Информация об изменениях"/>
    <w:basedOn w:val="affffc"/>
    <w:next w:val="a"/>
    <w:uiPriority w:val="99"/>
    <w:rsid w:val="006815F3"/>
    <w:pPr>
      <w:spacing w:before="180"/>
      <w:ind w:left="360" w:right="360" w:firstLine="0"/>
    </w:pPr>
    <w:rPr>
      <w:shd w:val="clear" w:color="auto" w:fill="EAEFED"/>
    </w:rPr>
  </w:style>
  <w:style w:type="paragraph" w:customStyle="1" w:styleId="affffe">
    <w:name w:val="Текст (справка)"/>
    <w:basedOn w:val="a"/>
    <w:next w:val="a"/>
    <w:uiPriority w:val="99"/>
    <w:rsid w:val="006815F3"/>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f">
    <w:name w:val="Комментарий"/>
    <w:basedOn w:val="affffe"/>
    <w:next w:val="a"/>
    <w:uiPriority w:val="99"/>
    <w:rsid w:val="006815F3"/>
    <w:pPr>
      <w:spacing w:before="75"/>
      <w:ind w:right="0"/>
      <w:jc w:val="both"/>
    </w:pPr>
    <w:rPr>
      <w:color w:val="353842"/>
      <w:shd w:val="clear" w:color="auto" w:fill="F0F0F0"/>
    </w:rPr>
  </w:style>
  <w:style w:type="paragraph" w:customStyle="1" w:styleId="afffff0">
    <w:name w:val="Информация об изменениях документа"/>
    <w:basedOn w:val="afffff"/>
    <w:next w:val="a"/>
    <w:uiPriority w:val="99"/>
    <w:rsid w:val="006815F3"/>
    <w:rPr>
      <w:i/>
      <w:iCs/>
    </w:rPr>
  </w:style>
  <w:style w:type="paragraph" w:customStyle="1" w:styleId="afffff1">
    <w:name w:val="Текст (лев. подпись)"/>
    <w:basedOn w:val="a"/>
    <w:next w:val="a"/>
    <w:uiPriority w:val="99"/>
    <w:rsid w:val="006815F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2">
    <w:name w:val="Колонтитул (левый)"/>
    <w:basedOn w:val="afffff1"/>
    <w:next w:val="a"/>
    <w:uiPriority w:val="99"/>
    <w:rsid w:val="006815F3"/>
    <w:rPr>
      <w:sz w:val="14"/>
      <w:szCs w:val="14"/>
    </w:rPr>
  </w:style>
  <w:style w:type="paragraph" w:customStyle="1" w:styleId="afffff3">
    <w:name w:val="Текст (прав. подпись)"/>
    <w:basedOn w:val="a"/>
    <w:next w:val="a"/>
    <w:uiPriority w:val="99"/>
    <w:rsid w:val="006815F3"/>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4">
    <w:name w:val="Колонтитул (правый)"/>
    <w:basedOn w:val="afffff3"/>
    <w:next w:val="a"/>
    <w:uiPriority w:val="99"/>
    <w:rsid w:val="006815F3"/>
    <w:rPr>
      <w:sz w:val="14"/>
      <w:szCs w:val="14"/>
    </w:rPr>
  </w:style>
  <w:style w:type="paragraph" w:customStyle="1" w:styleId="afffff5">
    <w:name w:val="Комментарий пользователя"/>
    <w:basedOn w:val="afffff"/>
    <w:next w:val="a"/>
    <w:uiPriority w:val="99"/>
    <w:rsid w:val="006815F3"/>
    <w:pPr>
      <w:jc w:val="left"/>
    </w:pPr>
    <w:rPr>
      <w:shd w:val="clear" w:color="auto" w:fill="FFDFE0"/>
    </w:rPr>
  </w:style>
  <w:style w:type="paragraph" w:customStyle="1" w:styleId="afffff6">
    <w:name w:val="Куда обратиться?"/>
    <w:basedOn w:val="afffb"/>
    <w:next w:val="a"/>
    <w:uiPriority w:val="99"/>
    <w:rsid w:val="006815F3"/>
  </w:style>
  <w:style w:type="paragraph" w:customStyle="1" w:styleId="afffff7">
    <w:name w:val="Моноширинный"/>
    <w:basedOn w:val="a"/>
    <w:next w:val="a"/>
    <w:uiPriority w:val="99"/>
    <w:rsid w:val="006815F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f8">
    <w:name w:val="Найденные слова"/>
    <w:uiPriority w:val="99"/>
    <w:rsid w:val="006815F3"/>
    <w:rPr>
      <w:b w:val="0"/>
      <w:bCs w:val="0"/>
      <w:color w:val="26282F"/>
      <w:shd w:val="clear" w:color="auto" w:fill="FFF580"/>
    </w:rPr>
  </w:style>
  <w:style w:type="character" w:customStyle="1" w:styleId="afffff9">
    <w:name w:val="Не вступил в силу"/>
    <w:uiPriority w:val="99"/>
    <w:rsid w:val="006815F3"/>
    <w:rPr>
      <w:b w:val="0"/>
      <w:bCs w:val="0"/>
      <w:color w:val="000000"/>
      <w:shd w:val="clear" w:color="auto" w:fill="D8EDE8"/>
    </w:rPr>
  </w:style>
  <w:style w:type="paragraph" w:customStyle="1" w:styleId="afffffa">
    <w:name w:val="Необходимые документы"/>
    <w:basedOn w:val="afffb"/>
    <w:next w:val="a"/>
    <w:uiPriority w:val="99"/>
    <w:rsid w:val="006815F3"/>
    <w:pPr>
      <w:ind w:firstLine="118"/>
    </w:pPr>
  </w:style>
  <w:style w:type="paragraph" w:customStyle="1" w:styleId="afffffb">
    <w:name w:val="Нормальный (таблица)"/>
    <w:basedOn w:val="a"/>
    <w:next w:val="a"/>
    <w:uiPriority w:val="99"/>
    <w:rsid w:val="006815F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c">
    <w:name w:val="Оглавление"/>
    <w:basedOn w:val="af7"/>
    <w:next w:val="a"/>
    <w:uiPriority w:val="99"/>
    <w:rsid w:val="006815F3"/>
    <w:pPr>
      <w:ind w:left="140"/>
      <w:jc w:val="left"/>
    </w:pPr>
    <w:rPr>
      <w:rFonts w:eastAsia="Times New Roman"/>
      <w:sz w:val="24"/>
      <w:szCs w:val="24"/>
    </w:rPr>
  </w:style>
  <w:style w:type="character" w:customStyle="1" w:styleId="afffffd">
    <w:name w:val="Опечатки"/>
    <w:uiPriority w:val="99"/>
    <w:rsid w:val="006815F3"/>
    <w:rPr>
      <w:color w:val="FF0000"/>
    </w:rPr>
  </w:style>
  <w:style w:type="paragraph" w:customStyle="1" w:styleId="afffffe">
    <w:name w:val="Переменная часть"/>
    <w:basedOn w:val="affff1"/>
    <w:next w:val="a"/>
    <w:uiPriority w:val="99"/>
    <w:rsid w:val="006815F3"/>
    <w:rPr>
      <w:sz w:val="18"/>
      <w:szCs w:val="18"/>
    </w:rPr>
  </w:style>
  <w:style w:type="paragraph" w:customStyle="1" w:styleId="affffff">
    <w:name w:val="Подвал для информации об изменениях"/>
    <w:basedOn w:val="1"/>
    <w:next w:val="a"/>
    <w:uiPriority w:val="99"/>
    <w:rsid w:val="006815F3"/>
    <w:pPr>
      <w:keepNext w:val="0"/>
      <w:autoSpaceDE w:val="0"/>
      <w:autoSpaceDN w:val="0"/>
      <w:adjustRightInd w:val="0"/>
      <w:spacing w:before="108" w:after="108"/>
      <w:jc w:val="center"/>
      <w:outlineLvl w:val="9"/>
    </w:pPr>
    <w:rPr>
      <w:rFonts w:ascii="Arial" w:eastAsia="Times New Roman" w:hAnsi="Arial"/>
      <w:color w:val="26282F"/>
      <w:sz w:val="18"/>
      <w:szCs w:val="18"/>
      <w:lang w:eastAsia="en-US"/>
    </w:rPr>
  </w:style>
  <w:style w:type="paragraph" w:customStyle="1" w:styleId="affffff0">
    <w:name w:val="Подзаголовок для информации об изменениях"/>
    <w:basedOn w:val="affffc"/>
    <w:next w:val="a"/>
    <w:uiPriority w:val="99"/>
    <w:rsid w:val="006815F3"/>
    <w:rPr>
      <w:b/>
      <w:bCs/>
    </w:rPr>
  </w:style>
  <w:style w:type="paragraph" w:customStyle="1" w:styleId="affffff1">
    <w:name w:val="Подчёркнуный текст"/>
    <w:basedOn w:val="a"/>
    <w:next w:val="a"/>
    <w:uiPriority w:val="99"/>
    <w:rsid w:val="006815F3"/>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ff2">
    <w:name w:val="Постоянная часть"/>
    <w:basedOn w:val="affff1"/>
    <w:next w:val="a"/>
    <w:uiPriority w:val="99"/>
    <w:rsid w:val="006815F3"/>
    <w:rPr>
      <w:sz w:val="20"/>
      <w:szCs w:val="20"/>
    </w:rPr>
  </w:style>
  <w:style w:type="paragraph" w:customStyle="1" w:styleId="affffff3">
    <w:name w:val="Прижатый влево"/>
    <w:basedOn w:val="a"/>
    <w:next w:val="a"/>
    <w:uiPriority w:val="99"/>
    <w:rsid w:val="006815F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f4">
    <w:name w:val="Пример."/>
    <w:basedOn w:val="afffb"/>
    <w:next w:val="a"/>
    <w:uiPriority w:val="99"/>
    <w:rsid w:val="006815F3"/>
  </w:style>
  <w:style w:type="paragraph" w:customStyle="1" w:styleId="affffff5">
    <w:name w:val="Примечание."/>
    <w:basedOn w:val="afffb"/>
    <w:next w:val="a"/>
    <w:uiPriority w:val="99"/>
    <w:rsid w:val="006815F3"/>
  </w:style>
  <w:style w:type="character" w:customStyle="1" w:styleId="affffff6">
    <w:name w:val="Продолжение ссылки"/>
    <w:uiPriority w:val="99"/>
    <w:rsid w:val="006815F3"/>
  </w:style>
  <w:style w:type="paragraph" w:customStyle="1" w:styleId="affffff7">
    <w:name w:val="Словарная статья"/>
    <w:basedOn w:val="a"/>
    <w:next w:val="a"/>
    <w:uiPriority w:val="99"/>
    <w:rsid w:val="006815F3"/>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ff8">
    <w:name w:val="Сравнение редакций"/>
    <w:uiPriority w:val="99"/>
    <w:rsid w:val="006815F3"/>
    <w:rPr>
      <w:b w:val="0"/>
      <w:bCs w:val="0"/>
      <w:color w:val="26282F"/>
    </w:rPr>
  </w:style>
  <w:style w:type="character" w:customStyle="1" w:styleId="affffff9">
    <w:name w:val="Сравнение редакций. Добавленный фрагмент"/>
    <w:uiPriority w:val="99"/>
    <w:rsid w:val="006815F3"/>
    <w:rPr>
      <w:color w:val="000000"/>
      <w:shd w:val="clear" w:color="auto" w:fill="C1D7FF"/>
    </w:rPr>
  </w:style>
  <w:style w:type="character" w:customStyle="1" w:styleId="affffffa">
    <w:name w:val="Сравнение редакций. Удаленный фрагмент"/>
    <w:uiPriority w:val="99"/>
    <w:rsid w:val="006815F3"/>
    <w:rPr>
      <w:color w:val="000000"/>
      <w:shd w:val="clear" w:color="auto" w:fill="C4C413"/>
    </w:rPr>
  </w:style>
  <w:style w:type="paragraph" w:customStyle="1" w:styleId="affffffb">
    <w:name w:val="Ссылка на официальную публикацию"/>
    <w:basedOn w:val="a"/>
    <w:next w:val="a"/>
    <w:uiPriority w:val="99"/>
    <w:rsid w:val="006815F3"/>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ffc">
    <w:name w:val="Текст в таблице"/>
    <w:basedOn w:val="afffffb"/>
    <w:next w:val="a"/>
    <w:uiPriority w:val="99"/>
    <w:rsid w:val="006815F3"/>
    <w:pPr>
      <w:ind w:firstLine="500"/>
    </w:pPr>
  </w:style>
  <w:style w:type="paragraph" w:customStyle="1" w:styleId="affffffd">
    <w:name w:val="Текст ЭР (см. также)"/>
    <w:basedOn w:val="a"/>
    <w:next w:val="a"/>
    <w:uiPriority w:val="99"/>
    <w:rsid w:val="006815F3"/>
    <w:pPr>
      <w:widowControl w:val="0"/>
      <w:autoSpaceDE w:val="0"/>
      <w:autoSpaceDN w:val="0"/>
      <w:adjustRightInd w:val="0"/>
      <w:spacing w:before="200" w:after="0" w:line="240" w:lineRule="auto"/>
    </w:pPr>
    <w:rPr>
      <w:rFonts w:ascii="Arial" w:eastAsia="Times New Roman" w:hAnsi="Arial" w:cs="Arial"/>
      <w:sz w:val="20"/>
      <w:szCs w:val="20"/>
      <w:lang w:eastAsia="ru-RU"/>
    </w:rPr>
  </w:style>
  <w:style w:type="paragraph" w:customStyle="1" w:styleId="affffffe">
    <w:name w:val="Технический комментарий"/>
    <w:basedOn w:val="a"/>
    <w:next w:val="a"/>
    <w:uiPriority w:val="99"/>
    <w:rsid w:val="006815F3"/>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ff">
    <w:name w:val="Утратил силу"/>
    <w:uiPriority w:val="99"/>
    <w:rsid w:val="006815F3"/>
    <w:rPr>
      <w:b w:val="0"/>
      <w:bCs w:val="0"/>
      <w:strike/>
      <w:color w:val="666600"/>
    </w:rPr>
  </w:style>
  <w:style w:type="paragraph" w:customStyle="1" w:styleId="afffffff0">
    <w:name w:val="Формула"/>
    <w:basedOn w:val="a"/>
    <w:next w:val="a"/>
    <w:uiPriority w:val="99"/>
    <w:rsid w:val="006815F3"/>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ffff1">
    <w:name w:val="Центрированный (таблица)"/>
    <w:basedOn w:val="afffffb"/>
    <w:next w:val="a"/>
    <w:uiPriority w:val="99"/>
    <w:rsid w:val="006815F3"/>
    <w:pPr>
      <w:jc w:val="center"/>
    </w:pPr>
  </w:style>
  <w:style w:type="paragraph" w:customStyle="1" w:styleId="-">
    <w:name w:val="ЭР-содержание (правое окно)"/>
    <w:basedOn w:val="a"/>
    <w:next w:val="a"/>
    <w:uiPriority w:val="99"/>
    <w:rsid w:val="006815F3"/>
    <w:pPr>
      <w:widowControl w:val="0"/>
      <w:autoSpaceDE w:val="0"/>
      <w:autoSpaceDN w:val="0"/>
      <w:adjustRightInd w:val="0"/>
      <w:spacing w:before="300" w:after="0" w:line="240" w:lineRule="auto"/>
    </w:pPr>
    <w:rPr>
      <w:rFonts w:ascii="Arial" w:eastAsia="Times New Roman" w:hAnsi="Arial" w:cs="Arial"/>
      <w:sz w:val="24"/>
      <w:szCs w:val="24"/>
      <w:lang w:eastAsia="ru-RU"/>
    </w:rPr>
  </w:style>
  <w:style w:type="numbering" w:customStyle="1" w:styleId="44">
    <w:name w:val="Нет списка4"/>
    <w:next w:val="a2"/>
    <w:uiPriority w:val="99"/>
    <w:semiHidden/>
    <w:unhideWhenUsed/>
    <w:rsid w:val="00AD03B2"/>
  </w:style>
  <w:style w:type="table" w:customStyle="1" w:styleId="3e">
    <w:name w:val="Сетка таблицы3"/>
    <w:basedOn w:val="a1"/>
    <w:next w:val="afd"/>
    <w:uiPriority w:val="59"/>
    <w:rsid w:val="00AD03B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3">
    <w:name w:val="Знак Знак Знак Знак Знак Знак Знак Знак Знак Знак Знак Знак Знак2"/>
    <w:basedOn w:val="a"/>
    <w:rsid w:val="00AD03B2"/>
    <w:pPr>
      <w:spacing w:after="160" w:line="240" w:lineRule="exact"/>
    </w:pPr>
    <w:rPr>
      <w:rFonts w:ascii="Verdana" w:eastAsia="Times New Roman" w:hAnsi="Verdana" w:cs="Times New Roman"/>
      <w:sz w:val="20"/>
      <w:szCs w:val="20"/>
      <w:lang w:val="en-US"/>
    </w:rPr>
  </w:style>
  <w:style w:type="numbering" w:customStyle="1" w:styleId="132">
    <w:name w:val="Нет списка13"/>
    <w:next w:val="a2"/>
    <w:uiPriority w:val="99"/>
    <w:semiHidden/>
    <w:unhideWhenUsed/>
    <w:rsid w:val="00AD03B2"/>
  </w:style>
  <w:style w:type="paragraph" w:customStyle="1" w:styleId="1f2">
    <w:name w:val="Знак Знак Знак Знак Знак Знак Знак Знак Знак Знак Знак Знак Знак1"/>
    <w:basedOn w:val="a"/>
    <w:rsid w:val="00AD03B2"/>
    <w:pPr>
      <w:spacing w:after="160" w:line="240" w:lineRule="exact"/>
    </w:pPr>
    <w:rPr>
      <w:rFonts w:ascii="Verdana" w:eastAsia="Times New Roman" w:hAnsi="Verdana" w:cs="Times New Roman"/>
      <w:sz w:val="20"/>
      <w:szCs w:val="20"/>
      <w:lang w:val="en-US"/>
    </w:rPr>
  </w:style>
  <w:style w:type="character" w:styleId="afffffff2">
    <w:name w:val="Strong"/>
    <w:uiPriority w:val="22"/>
    <w:qFormat/>
    <w:rsid w:val="00AD03B2"/>
    <w:rPr>
      <w:b/>
      <w:bCs/>
    </w:rPr>
  </w:style>
  <w:style w:type="character" w:customStyle="1" w:styleId="apple-converted-space">
    <w:name w:val="apple-converted-space"/>
    <w:rsid w:val="00AD03B2"/>
  </w:style>
  <w:style w:type="paragraph" w:styleId="afffffff3">
    <w:name w:val="No Spacing"/>
    <w:uiPriority w:val="1"/>
    <w:qFormat/>
    <w:rsid w:val="00AD03B2"/>
    <w:pPr>
      <w:spacing w:after="0" w:line="240" w:lineRule="auto"/>
      <w:ind w:firstLine="709"/>
      <w:jc w:val="both"/>
    </w:pPr>
    <w:rPr>
      <w:rFonts w:ascii="Times New Roman" w:eastAsia="Calibri" w:hAnsi="Times New Roman" w:cs="Times New Roman"/>
      <w:sz w:val="28"/>
    </w:rPr>
  </w:style>
  <w:style w:type="numbering" w:customStyle="1" w:styleId="1110">
    <w:name w:val="Нет списка111"/>
    <w:next w:val="a2"/>
    <w:uiPriority w:val="99"/>
    <w:semiHidden/>
    <w:unhideWhenUsed/>
    <w:rsid w:val="00AD03B2"/>
  </w:style>
  <w:style w:type="paragraph" w:customStyle="1" w:styleId="afffffff4">
    <w:name w:val="Напишите нам"/>
    <w:basedOn w:val="a"/>
    <w:next w:val="a"/>
    <w:uiPriority w:val="99"/>
    <w:rsid w:val="00AD03B2"/>
    <w:pPr>
      <w:autoSpaceDE w:val="0"/>
      <w:autoSpaceDN w:val="0"/>
      <w:adjustRightInd w:val="0"/>
      <w:spacing w:before="90" w:after="90" w:line="240" w:lineRule="auto"/>
      <w:ind w:left="180" w:right="180"/>
      <w:jc w:val="both"/>
    </w:pPr>
    <w:rPr>
      <w:rFonts w:ascii="Arial" w:eastAsia="Calibri" w:hAnsi="Arial" w:cs="Arial"/>
      <w:sz w:val="20"/>
      <w:szCs w:val="20"/>
      <w:shd w:val="clear" w:color="auto" w:fill="EFFFAD"/>
    </w:rPr>
  </w:style>
  <w:style w:type="paragraph" w:customStyle="1" w:styleId="afffffff5">
    <w:name w:val="Подчёркнутый текст"/>
    <w:basedOn w:val="a"/>
    <w:next w:val="a"/>
    <w:uiPriority w:val="99"/>
    <w:rsid w:val="00AD03B2"/>
    <w:pPr>
      <w:pBdr>
        <w:bottom w:val="single" w:sz="4" w:space="0" w:color="auto"/>
      </w:pBdr>
      <w:autoSpaceDE w:val="0"/>
      <w:autoSpaceDN w:val="0"/>
      <w:adjustRightInd w:val="0"/>
      <w:spacing w:after="0" w:line="240" w:lineRule="auto"/>
      <w:ind w:firstLine="720"/>
      <w:jc w:val="both"/>
    </w:pPr>
    <w:rPr>
      <w:rFonts w:ascii="Arial" w:eastAsia="Calibri" w:hAnsi="Arial" w:cs="Arial"/>
      <w:sz w:val="24"/>
      <w:szCs w:val="24"/>
    </w:rPr>
  </w:style>
  <w:style w:type="character" w:customStyle="1" w:styleId="afffffff6">
    <w:name w:val="Ссылка на утративший силу документ"/>
    <w:uiPriority w:val="99"/>
    <w:rsid w:val="00AD03B2"/>
    <w:rPr>
      <w:b/>
      <w:bCs/>
      <w:color w:val="749232"/>
    </w:rPr>
  </w:style>
  <w:style w:type="paragraph" w:customStyle="1" w:styleId="rvps2">
    <w:name w:val="rvps2"/>
    <w:basedOn w:val="a"/>
    <w:uiPriority w:val="99"/>
    <w:rsid w:val="00AD03B2"/>
    <w:pPr>
      <w:spacing w:after="0" w:line="240" w:lineRule="auto"/>
      <w:jc w:val="both"/>
    </w:pPr>
    <w:rPr>
      <w:rFonts w:ascii="Times New Roman" w:eastAsia="Calibri" w:hAnsi="Times New Roman" w:cs="Times New Roman"/>
      <w:sz w:val="24"/>
      <w:szCs w:val="24"/>
      <w:lang w:eastAsia="ru-RU"/>
    </w:rPr>
  </w:style>
  <w:style w:type="character" w:customStyle="1" w:styleId="rvts12">
    <w:name w:val="rvts12"/>
    <w:rsid w:val="00AD03B2"/>
    <w:rPr>
      <w:rFonts w:ascii="Times New Roman" w:hAnsi="Times New Roman" w:cs="Times New Roman" w:hint="default"/>
      <w:shd w:val="clear" w:color="auto" w:fill="FFFF00"/>
    </w:rPr>
  </w:style>
  <w:style w:type="character" w:customStyle="1" w:styleId="rvts13">
    <w:name w:val="rvts13"/>
    <w:rsid w:val="00AD03B2"/>
    <w:rPr>
      <w:rFonts w:ascii="Times New Roman" w:hAnsi="Times New Roman" w:cs="Times New Roman" w:hint="default"/>
      <w:shd w:val="clear" w:color="auto" w:fill="FFFF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3D47EB"/>
    <w:pPr>
      <w:keepNext/>
      <w:widowControl w:val="0"/>
      <w:spacing w:after="0" w:line="240" w:lineRule="auto"/>
      <w:outlineLvl w:val="0"/>
    </w:pPr>
    <w:rPr>
      <w:rFonts w:ascii="Times New Roman" w:eastAsia="Calibri" w:hAnsi="Times New Roman" w:cs="Times New Roman"/>
      <w:sz w:val="28"/>
      <w:szCs w:val="28"/>
      <w:lang w:eastAsia="ru-RU"/>
    </w:rPr>
  </w:style>
  <w:style w:type="paragraph" w:styleId="2">
    <w:name w:val="heading 2"/>
    <w:basedOn w:val="a"/>
    <w:next w:val="a"/>
    <w:link w:val="20"/>
    <w:uiPriority w:val="99"/>
    <w:qFormat/>
    <w:rsid w:val="003D47EB"/>
    <w:pPr>
      <w:keepNext/>
      <w:spacing w:after="0" w:line="240" w:lineRule="auto"/>
      <w:jc w:val="center"/>
      <w:outlineLvl w:val="1"/>
    </w:pPr>
    <w:rPr>
      <w:rFonts w:ascii="Times New Roman" w:eastAsia="Calibri" w:hAnsi="Times New Roman" w:cs="Times New Roman"/>
      <w:sz w:val="28"/>
      <w:szCs w:val="28"/>
      <w:lang w:eastAsia="ru-RU"/>
    </w:rPr>
  </w:style>
  <w:style w:type="paragraph" w:styleId="3">
    <w:name w:val="heading 3"/>
    <w:basedOn w:val="a"/>
    <w:next w:val="a"/>
    <w:link w:val="30"/>
    <w:uiPriority w:val="99"/>
    <w:qFormat/>
    <w:rsid w:val="003D47EB"/>
    <w:pPr>
      <w:keepNext/>
      <w:widowControl w:val="0"/>
      <w:spacing w:after="0" w:line="240" w:lineRule="auto"/>
      <w:ind w:firstLine="567"/>
      <w:jc w:val="both"/>
      <w:outlineLvl w:val="2"/>
    </w:pPr>
    <w:rPr>
      <w:rFonts w:ascii="Times New Roman" w:eastAsia="Calibri" w:hAnsi="Times New Roman" w:cs="Times New Roman"/>
      <w:sz w:val="28"/>
      <w:szCs w:val="28"/>
      <w:lang w:eastAsia="ru-RU"/>
    </w:rPr>
  </w:style>
  <w:style w:type="paragraph" w:styleId="4">
    <w:name w:val="heading 4"/>
    <w:basedOn w:val="a"/>
    <w:next w:val="a"/>
    <w:link w:val="40"/>
    <w:uiPriority w:val="99"/>
    <w:qFormat/>
    <w:rsid w:val="003D47EB"/>
    <w:pPr>
      <w:keepNext/>
      <w:widowControl w:val="0"/>
      <w:tabs>
        <w:tab w:val="right" w:pos="7088"/>
      </w:tabs>
      <w:spacing w:after="0" w:line="240" w:lineRule="auto"/>
      <w:ind w:firstLine="567"/>
      <w:outlineLvl w:val="3"/>
    </w:pPr>
    <w:rPr>
      <w:rFonts w:ascii="Times New Roman" w:eastAsia="Calibri" w:hAnsi="Times New Roman" w:cs="Times New Roman"/>
      <w:sz w:val="28"/>
      <w:szCs w:val="28"/>
      <w:lang w:eastAsia="ru-RU"/>
    </w:rPr>
  </w:style>
  <w:style w:type="paragraph" w:styleId="5">
    <w:name w:val="heading 5"/>
    <w:basedOn w:val="a"/>
    <w:next w:val="a"/>
    <w:link w:val="50"/>
    <w:qFormat/>
    <w:rsid w:val="003D47EB"/>
    <w:pPr>
      <w:keepNext/>
      <w:widowControl w:val="0"/>
      <w:shd w:val="clear" w:color="auto" w:fill="FFFFFF"/>
      <w:autoSpaceDE w:val="0"/>
      <w:autoSpaceDN w:val="0"/>
      <w:adjustRightInd w:val="0"/>
      <w:spacing w:after="0" w:line="269" w:lineRule="exact"/>
      <w:ind w:left="91"/>
      <w:jc w:val="center"/>
      <w:outlineLvl w:val="4"/>
    </w:pPr>
    <w:rPr>
      <w:rFonts w:ascii="Times New Roman" w:eastAsia="Calibri" w:hAnsi="Times New Roman" w:cs="Times New Roman"/>
      <w:color w:val="000000"/>
      <w:spacing w:val="1"/>
      <w:sz w:val="24"/>
      <w:szCs w:val="24"/>
      <w:lang w:eastAsia="ru-RU"/>
    </w:rPr>
  </w:style>
  <w:style w:type="paragraph" w:styleId="6">
    <w:name w:val="heading 6"/>
    <w:basedOn w:val="a"/>
    <w:next w:val="a"/>
    <w:link w:val="60"/>
    <w:qFormat/>
    <w:rsid w:val="003D47EB"/>
    <w:pPr>
      <w:keepNext/>
      <w:widowControl w:val="0"/>
      <w:shd w:val="clear" w:color="auto" w:fill="FFFFFF"/>
      <w:autoSpaceDE w:val="0"/>
      <w:autoSpaceDN w:val="0"/>
      <w:adjustRightInd w:val="0"/>
      <w:spacing w:after="0" w:line="283" w:lineRule="exact"/>
      <w:ind w:left="14"/>
      <w:jc w:val="center"/>
      <w:outlineLvl w:val="5"/>
    </w:pPr>
    <w:rPr>
      <w:rFonts w:ascii="Times New Roman" w:eastAsia="Calibri" w:hAnsi="Times New Roman" w:cs="Times New Roman"/>
      <w:b/>
      <w:bCs/>
      <w:color w:val="000000"/>
      <w:spacing w:val="-3"/>
      <w:sz w:val="28"/>
      <w:szCs w:val="28"/>
      <w:lang w:eastAsia="ru-RU"/>
    </w:rPr>
  </w:style>
  <w:style w:type="paragraph" w:styleId="7">
    <w:name w:val="heading 7"/>
    <w:basedOn w:val="a"/>
    <w:next w:val="a"/>
    <w:link w:val="70"/>
    <w:qFormat/>
    <w:rsid w:val="003D47EB"/>
    <w:pPr>
      <w:keepNext/>
      <w:widowControl w:val="0"/>
      <w:shd w:val="clear" w:color="auto" w:fill="FFFFFF"/>
      <w:autoSpaceDE w:val="0"/>
      <w:autoSpaceDN w:val="0"/>
      <w:adjustRightInd w:val="0"/>
      <w:spacing w:after="0" w:line="240" w:lineRule="auto"/>
      <w:ind w:left="6782"/>
      <w:outlineLvl w:val="6"/>
    </w:pPr>
    <w:rPr>
      <w:rFonts w:ascii="Times New Roman" w:eastAsia="Calibri" w:hAnsi="Times New Roman" w:cs="Times New Roman"/>
      <w:color w:val="000000"/>
      <w:spacing w:val="8"/>
      <w:sz w:val="27"/>
      <w:szCs w:val="27"/>
      <w:lang w:eastAsia="ru-RU"/>
    </w:rPr>
  </w:style>
  <w:style w:type="paragraph" w:styleId="8">
    <w:name w:val="heading 8"/>
    <w:basedOn w:val="a"/>
    <w:next w:val="a"/>
    <w:link w:val="80"/>
    <w:qFormat/>
    <w:rsid w:val="003D47EB"/>
    <w:pPr>
      <w:keepNext/>
      <w:widowControl w:val="0"/>
      <w:autoSpaceDE w:val="0"/>
      <w:autoSpaceDN w:val="0"/>
      <w:adjustRightInd w:val="0"/>
      <w:spacing w:after="0" w:line="240" w:lineRule="auto"/>
      <w:outlineLvl w:val="7"/>
    </w:pPr>
    <w:rPr>
      <w:rFonts w:ascii="Times New Roman" w:eastAsia="Calibri" w:hAnsi="Times New Roman" w:cs="Times New Roman"/>
      <w:b/>
      <w:bCs/>
      <w:sz w:val="20"/>
      <w:szCs w:val="20"/>
      <w:lang w:eastAsia="ru-RU"/>
    </w:rPr>
  </w:style>
  <w:style w:type="paragraph" w:styleId="9">
    <w:name w:val="heading 9"/>
    <w:basedOn w:val="a"/>
    <w:next w:val="a"/>
    <w:link w:val="90"/>
    <w:qFormat/>
    <w:rsid w:val="003D47EB"/>
    <w:pPr>
      <w:keepNext/>
      <w:spacing w:after="0" w:line="240" w:lineRule="auto"/>
      <w:outlineLvl w:val="8"/>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D47EB"/>
    <w:rPr>
      <w:rFonts w:ascii="Times New Roman" w:eastAsia="Calibri" w:hAnsi="Times New Roman" w:cs="Times New Roman"/>
      <w:sz w:val="28"/>
      <w:szCs w:val="28"/>
      <w:lang w:eastAsia="ru-RU"/>
    </w:rPr>
  </w:style>
  <w:style w:type="character" w:customStyle="1" w:styleId="20">
    <w:name w:val="Заголовок 2 Знак"/>
    <w:basedOn w:val="a0"/>
    <w:link w:val="2"/>
    <w:uiPriority w:val="99"/>
    <w:rsid w:val="003D47EB"/>
    <w:rPr>
      <w:rFonts w:ascii="Times New Roman" w:eastAsia="Calibri" w:hAnsi="Times New Roman" w:cs="Times New Roman"/>
      <w:sz w:val="28"/>
      <w:szCs w:val="28"/>
      <w:lang w:eastAsia="ru-RU"/>
    </w:rPr>
  </w:style>
  <w:style w:type="character" w:customStyle="1" w:styleId="30">
    <w:name w:val="Заголовок 3 Знак"/>
    <w:basedOn w:val="a0"/>
    <w:link w:val="3"/>
    <w:uiPriority w:val="99"/>
    <w:rsid w:val="003D47EB"/>
    <w:rPr>
      <w:rFonts w:ascii="Times New Roman" w:eastAsia="Calibri" w:hAnsi="Times New Roman" w:cs="Times New Roman"/>
      <w:sz w:val="28"/>
      <w:szCs w:val="28"/>
      <w:lang w:eastAsia="ru-RU"/>
    </w:rPr>
  </w:style>
  <w:style w:type="character" w:customStyle="1" w:styleId="40">
    <w:name w:val="Заголовок 4 Знак"/>
    <w:basedOn w:val="a0"/>
    <w:link w:val="4"/>
    <w:uiPriority w:val="99"/>
    <w:rsid w:val="003D47EB"/>
    <w:rPr>
      <w:rFonts w:ascii="Times New Roman" w:eastAsia="Calibri" w:hAnsi="Times New Roman" w:cs="Times New Roman"/>
      <w:sz w:val="28"/>
      <w:szCs w:val="28"/>
      <w:lang w:eastAsia="ru-RU"/>
    </w:rPr>
  </w:style>
  <w:style w:type="character" w:customStyle="1" w:styleId="50">
    <w:name w:val="Заголовок 5 Знак"/>
    <w:basedOn w:val="a0"/>
    <w:link w:val="5"/>
    <w:rsid w:val="003D47EB"/>
    <w:rPr>
      <w:rFonts w:ascii="Times New Roman" w:eastAsia="Calibri"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3D47EB"/>
    <w:rPr>
      <w:rFonts w:ascii="Times New Roman" w:eastAsia="Calibri" w:hAnsi="Times New Roman" w:cs="Times New Roman"/>
      <w:b/>
      <w:bCs/>
      <w:color w:val="000000"/>
      <w:spacing w:val="-3"/>
      <w:sz w:val="28"/>
      <w:szCs w:val="28"/>
      <w:shd w:val="clear" w:color="auto" w:fill="FFFFFF"/>
      <w:lang w:eastAsia="ru-RU"/>
    </w:rPr>
  </w:style>
  <w:style w:type="character" w:customStyle="1" w:styleId="70">
    <w:name w:val="Заголовок 7 Знак"/>
    <w:basedOn w:val="a0"/>
    <w:link w:val="7"/>
    <w:rsid w:val="003D47EB"/>
    <w:rPr>
      <w:rFonts w:ascii="Times New Roman" w:eastAsia="Calibri"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rsid w:val="003D47EB"/>
    <w:rPr>
      <w:rFonts w:ascii="Times New Roman" w:eastAsia="Calibri" w:hAnsi="Times New Roman" w:cs="Times New Roman"/>
      <w:b/>
      <w:bCs/>
      <w:sz w:val="20"/>
      <w:szCs w:val="20"/>
      <w:lang w:eastAsia="ru-RU"/>
    </w:rPr>
  </w:style>
  <w:style w:type="character" w:customStyle="1" w:styleId="90">
    <w:name w:val="Заголовок 9 Знак"/>
    <w:basedOn w:val="a0"/>
    <w:link w:val="9"/>
    <w:rsid w:val="003D47EB"/>
    <w:rPr>
      <w:rFonts w:ascii="Times New Roman" w:eastAsia="Calibri" w:hAnsi="Times New Roman" w:cs="Times New Roman"/>
      <w:color w:val="000000"/>
      <w:sz w:val="24"/>
      <w:szCs w:val="24"/>
      <w:lang w:eastAsia="ru-RU"/>
    </w:rPr>
  </w:style>
  <w:style w:type="numbering" w:customStyle="1" w:styleId="11">
    <w:name w:val="Нет списка1"/>
    <w:next w:val="a2"/>
    <w:uiPriority w:val="99"/>
    <w:semiHidden/>
    <w:rsid w:val="003D47EB"/>
  </w:style>
  <w:style w:type="character" w:customStyle="1" w:styleId="a3">
    <w:name w:val="Текст выноски Знак"/>
    <w:link w:val="a4"/>
    <w:uiPriority w:val="99"/>
    <w:semiHidden/>
    <w:locked/>
    <w:rsid w:val="003D47EB"/>
    <w:rPr>
      <w:rFonts w:ascii="Tahoma" w:hAnsi="Tahoma"/>
      <w:sz w:val="16"/>
      <w:szCs w:val="16"/>
      <w:lang w:val="x-none" w:eastAsia="ru-RU"/>
    </w:rPr>
  </w:style>
  <w:style w:type="paragraph" w:styleId="a4">
    <w:name w:val="Balloon Text"/>
    <w:basedOn w:val="a"/>
    <w:link w:val="a3"/>
    <w:uiPriority w:val="99"/>
    <w:semiHidden/>
    <w:rsid w:val="003D47EB"/>
    <w:pPr>
      <w:spacing w:after="0" w:line="240" w:lineRule="auto"/>
    </w:pPr>
    <w:rPr>
      <w:rFonts w:ascii="Tahoma" w:hAnsi="Tahoma"/>
      <w:sz w:val="16"/>
      <w:szCs w:val="16"/>
      <w:lang w:val="x-none" w:eastAsia="ru-RU"/>
    </w:rPr>
  </w:style>
  <w:style w:type="character" w:customStyle="1" w:styleId="12">
    <w:name w:val="Текст выноски Знак1"/>
    <w:basedOn w:val="a0"/>
    <w:uiPriority w:val="99"/>
    <w:semiHidden/>
    <w:rsid w:val="003D47EB"/>
    <w:rPr>
      <w:rFonts w:ascii="Tahoma" w:hAnsi="Tahoma" w:cs="Tahoma"/>
      <w:sz w:val="16"/>
      <w:szCs w:val="16"/>
    </w:rPr>
  </w:style>
  <w:style w:type="paragraph" w:customStyle="1" w:styleId="ConsPlusNormal">
    <w:name w:val="ConsPlusNormal"/>
    <w:rsid w:val="003D47EB"/>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styleId="a5">
    <w:name w:val="header"/>
    <w:basedOn w:val="a"/>
    <w:link w:val="a6"/>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6">
    <w:name w:val="Верхний колонтитул Знак"/>
    <w:basedOn w:val="a0"/>
    <w:link w:val="a5"/>
    <w:uiPriority w:val="99"/>
    <w:rsid w:val="003D47EB"/>
    <w:rPr>
      <w:rFonts w:ascii="Calibri" w:eastAsia="Calibri" w:hAnsi="Calibri" w:cs="Calibri"/>
      <w:lang w:eastAsia="ru-RU"/>
    </w:rPr>
  </w:style>
  <w:style w:type="paragraph" w:styleId="a7">
    <w:name w:val="footer"/>
    <w:basedOn w:val="a"/>
    <w:link w:val="a8"/>
    <w:uiPriority w:val="99"/>
    <w:rsid w:val="003D47EB"/>
    <w:pPr>
      <w:tabs>
        <w:tab w:val="center" w:pos="4677"/>
        <w:tab w:val="right" w:pos="9355"/>
      </w:tabs>
      <w:spacing w:after="0" w:line="240" w:lineRule="auto"/>
    </w:pPr>
    <w:rPr>
      <w:rFonts w:ascii="Calibri" w:eastAsia="Calibri" w:hAnsi="Calibri" w:cs="Calibri"/>
      <w:lang w:eastAsia="ru-RU"/>
    </w:rPr>
  </w:style>
  <w:style w:type="character" w:customStyle="1" w:styleId="a8">
    <w:name w:val="Нижний колонтитул Знак"/>
    <w:basedOn w:val="a0"/>
    <w:link w:val="a7"/>
    <w:uiPriority w:val="99"/>
    <w:rsid w:val="003D47EB"/>
    <w:rPr>
      <w:rFonts w:ascii="Calibri" w:eastAsia="Calibri" w:hAnsi="Calibri" w:cs="Calibri"/>
      <w:lang w:eastAsia="ru-RU"/>
    </w:rPr>
  </w:style>
  <w:style w:type="paragraph" w:customStyle="1" w:styleId="13">
    <w:name w:val="Знак Знак Знак Знак Знак Знак Знак Знак Знак Знак Знак Знак Знак Знак Знак Знак Знак Знак Знак Знак Знак1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a9">
    <w:name w:val="Body Text"/>
    <w:basedOn w:val="a"/>
    <w:link w:val="aa"/>
    <w:uiPriority w:val="99"/>
    <w:rsid w:val="003D47EB"/>
    <w:pPr>
      <w:widowControl w:val="0"/>
      <w:spacing w:after="0" w:line="240" w:lineRule="auto"/>
    </w:pPr>
    <w:rPr>
      <w:rFonts w:ascii="Times New Roman" w:eastAsia="Calibri" w:hAnsi="Times New Roman" w:cs="Times New Roman"/>
      <w:sz w:val="28"/>
      <w:szCs w:val="28"/>
      <w:lang w:eastAsia="ru-RU"/>
    </w:rPr>
  </w:style>
  <w:style w:type="character" w:customStyle="1" w:styleId="aa">
    <w:name w:val="Основной текст Знак"/>
    <w:basedOn w:val="a0"/>
    <w:link w:val="a9"/>
    <w:uiPriority w:val="99"/>
    <w:rsid w:val="003D47EB"/>
    <w:rPr>
      <w:rFonts w:ascii="Times New Roman" w:eastAsia="Calibri" w:hAnsi="Times New Roman" w:cs="Times New Roman"/>
      <w:sz w:val="28"/>
      <w:szCs w:val="28"/>
      <w:lang w:eastAsia="ru-RU"/>
    </w:rPr>
  </w:style>
  <w:style w:type="paragraph" w:styleId="ab">
    <w:name w:val="Body Text Indent"/>
    <w:basedOn w:val="a"/>
    <w:link w:val="ac"/>
    <w:rsid w:val="003D47EB"/>
    <w:pPr>
      <w:widowControl w:val="0"/>
      <w:spacing w:after="0" w:line="240" w:lineRule="auto"/>
      <w:ind w:firstLine="485"/>
      <w:jc w:val="both"/>
    </w:pPr>
    <w:rPr>
      <w:rFonts w:ascii="Times New Roman" w:eastAsia="Calibri" w:hAnsi="Times New Roman" w:cs="Times New Roman"/>
      <w:sz w:val="28"/>
      <w:szCs w:val="28"/>
      <w:lang w:eastAsia="ru-RU"/>
    </w:rPr>
  </w:style>
  <w:style w:type="character" w:customStyle="1" w:styleId="ac">
    <w:name w:val="Основной текст с отступом Знак"/>
    <w:basedOn w:val="a0"/>
    <w:link w:val="ab"/>
    <w:rsid w:val="003D47EB"/>
    <w:rPr>
      <w:rFonts w:ascii="Times New Roman" w:eastAsia="Calibri" w:hAnsi="Times New Roman" w:cs="Times New Roman"/>
      <w:sz w:val="28"/>
      <w:szCs w:val="28"/>
      <w:lang w:eastAsia="ru-RU"/>
    </w:rPr>
  </w:style>
  <w:style w:type="paragraph" w:styleId="21">
    <w:name w:val="Body Text Indent 2"/>
    <w:basedOn w:val="a"/>
    <w:link w:val="22"/>
    <w:rsid w:val="003D47EB"/>
    <w:pPr>
      <w:widowControl w:val="0"/>
      <w:spacing w:after="0" w:line="240" w:lineRule="auto"/>
      <w:ind w:firstLine="485"/>
      <w:jc w:val="both"/>
    </w:pPr>
    <w:rPr>
      <w:rFonts w:ascii="Times New Roman" w:eastAsia="Calibri" w:hAnsi="Times New Roman" w:cs="Times New Roman"/>
      <w:b/>
      <w:bCs/>
      <w:sz w:val="28"/>
      <w:szCs w:val="28"/>
      <w:lang w:eastAsia="ru-RU"/>
    </w:rPr>
  </w:style>
  <w:style w:type="character" w:customStyle="1" w:styleId="22">
    <w:name w:val="Основной текст с отступом 2 Знак"/>
    <w:basedOn w:val="a0"/>
    <w:link w:val="21"/>
    <w:rsid w:val="003D47EB"/>
    <w:rPr>
      <w:rFonts w:ascii="Times New Roman" w:eastAsia="Calibri" w:hAnsi="Times New Roman" w:cs="Times New Roman"/>
      <w:b/>
      <w:bCs/>
      <w:sz w:val="28"/>
      <w:szCs w:val="28"/>
      <w:lang w:eastAsia="ru-RU"/>
    </w:rPr>
  </w:style>
  <w:style w:type="paragraph" w:styleId="31">
    <w:name w:val="Body Text Indent 3"/>
    <w:basedOn w:val="a"/>
    <w:link w:val="32"/>
    <w:rsid w:val="003D47EB"/>
    <w:pPr>
      <w:spacing w:after="0" w:line="240" w:lineRule="auto"/>
      <w:ind w:firstLine="567"/>
      <w:jc w:val="both"/>
    </w:pPr>
    <w:rPr>
      <w:rFonts w:ascii="Times New Roman" w:eastAsia="Calibri" w:hAnsi="Times New Roman" w:cs="Times New Roman"/>
      <w:b/>
      <w:bCs/>
      <w:sz w:val="28"/>
      <w:szCs w:val="28"/>
      <w:lang w:eastAsia="ru-RU"/>
    </w:rPr>
  </w:style>
  <w:style w:type="character" w:customStyle="1" w:styleId="32">
    <w:name w:val="Основной текст с отступом 3 Знак"/>
    <w:basedOn w:val="a0"/>
    <w:link w:val="31"/>
    <w:rsid w:val="003D47EB"/>
    <w:rPr>
      <w:rFonts w:ascii="Times New Roman" w:eastAsia="Calibri" w:hAnsi="Times New Roman" w:cs="Times New Roman"/>
      <w:b/>
      <w:bCs/>
      <w:sz w:val="28"/>
      <w:szCs w:val="28"/>
      <w:lang w:eastAsia="ru-RU"/>
    </w:rPr>
  </w:style>
  <w:style w:type="character" w:styleId="ad">
    <w:name w:val="page number"/>
    <w:rsid w:val="003D47EB"/>
    <w:rPr>
      <w:rFonts w:cs="Times New Roman"/>
    </w:rPr>
  </w:style>
  <w:style w:type="paragraph" w:customStyle="1" w:styleId="ae">
    <w:name w:val="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
    <w:name w:val="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4">
    <w:name w:val="Знак Знак Знак Знак Знак Знак Знак Знак Знак Знак Знак Знак Знак Знак Знак Знак Знак Знак Знак Знак Знак1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styleId="23">
    <w:name w:val="Body Text 2"/>
    <w:basedOn w:val="a"/>
    <w:link w:val="24"/>
    <w:rsid w:val="003D47EB"/>
    <w:pPr>
      <w:widowControl w:val="0"/>
      <w:spacing w:after="0" w:line="240" w:lineRule="auto"/>
      <w:jc w:val="both"/>
    </w:pPr>
    <w:rPr>
      <w:rFonts w:ascii="Times New Roman" w:eastAsia="Calibri" w:hAnsi="Times New Roman" w:cs="Times New Roman"/>
      <w:sz w:val="28"/>
      <w:szCs w:val="28"/>
      <w:lang w:eastAsia="ru-RU"/>
    </w:rPr>
  </w:style>
  <w:style w:type="character" w:customStyle="1" w:styleId="24">
    <w:name w:val="Основной текст 2 Знак"/>
    <w:basedOn w:val="a0"/>
    <w:link w:val="23"/>
    <w:rsid w:val="003D47EB"/>
    <w:rPr>
      <w:rFonts w:ascii="Times New Roman" w:eastAsia="Calibri" w:hAnsi="Times New Roman" w:cs="Times New Roman"/>
      <w:sz w:val="28"/>
      <w:szCs w:val="28"/>
      <w:lang w:eastAsia="ru-RU"/>
    </w:rPr>
  </w:style>
  <w:style w:type="paragraph" w:customStyle="1" w:styleId="15">
    <w:name w:val="Обычный1"/>
    <w:rsid w:val="003D47EB"/>
    <w:pPr>
      <w:spacing w:after="0" w:line="240" w:lineRule="auto"/>
    </w:pPr>
    <w:rPr>
      <w:rFonts w:ascii="Times New Roman" w:eastAsia="Calibri" w:hAnsi="Times New Roman" w:cs="Times New Roman"/>
      <w:sz w:val="20"/>
      <w:szCs w:val="20"/>
      <w:lang w:eastAsia="ru-RU"/>
    </w:rPr>
  </w:style>
  <w:style w:type="paragraph" w:customStyle="1" w:styleId="FR1">
    <w:name w:val="FR1"/>
    <w:rsid w:val="003D47EB"/>
    <w:pPr>
      <w:widowControl w:val="0"/>
      <w:spacing w:before="20" w:after="0" w:line="240" w:lineRule="auto"/>
      <w:ind w:left="1920"/>
    </w:pPr>
    <w:rPr>
      <w:rFonts w:ascii="Courier New" w:eastAsia="Calibri" w:hAnsi="Courier New" w:cs="Courier New"/>
      <w:b/>
      <w:bCs/>
      <w:sz w:val="16"/>
      <w:szCs w:val="16"/>
      <w:lang w:eastAsia="ru-RU"/>
    </w:rPr>
  </w:style>
  <w:style w:type="paragraph" w:customStyle="1" w:styleId="16">
    <w:name w:val="Название1"/>
    <w:basedOn w:val="15"/>
    <w:rsid w:val="003D47EB"/>
    <w:pPr>
      <w:jc w:val="center"/>
    </w:pPr>
    <w:rPr>
      <w:b/>
      <w:bCs/>
      <w:sz w:val="28"/>
      <w:szCs w:val="28"/>
    </w:rPr>
  </w:style>
  <w:style w:type="paragraph" w:customStyle="1" w:styleId="110">
    <w:name w:val="Заголовок 11"/>
    <w:basedOn w:val="15"/>
    <w:next w:val="15"/>
    <w:rsid w:val="003D47EB"/>
    <w:pPr>
      <w:keepNext/>
      <w:spacing w:line="240" w:lineRule="exact"/>
      <w:jc w:val="center"/>
    </w:pPr>
    <w:rPr>
      <w:b/>
      <w:bCs/>
      <w:sz w:val="24"/>
      <w:szCs w:val="24"/>
    </w:rPr>
  </w:style>
  <w:style w:type="paragraph" w:styleId="af0">
    <w:name w:val="Plain Text"/>
    <w:basedOn w:val="a"/>
    <w:link w:val="af1"/>
    <w:rsid w:val="003D47EB"/>
    <w:pPr>
      <w:spacing w:after="0" w:line="240" w:lineRule="auto"/>
    </w:pPr>
    <w:rPr>
      <w:rFonts w:ascii="Courier New" w:eastAsia="Calibri" w:hAnsi="Courier New" w:cs="Courier New"/>
      <w:sz w:val="20"/>
      <w:szCs w:val="20"/>
      <w:lang w:eastAsia="ru-RU"/>
    </w:rPr>
  </w:style>
  <w:style w:type="character" w:customStyle="1" w:styleId="af1">
    <w:name w:val="Текст Знак"/>
    <w:basedOn w:val="a0"/>
    <w:link w:val="af0"/>
    <w:rsid w:val="003D47EB"/>
    <w:rPr>
      <w:rFonts w:ascii="Courier New" w:eastAsia="Calibri" w:hAnsi="Courier New" w:cs="Courier New"/>
      <w:sz w:val="20"/>
      <w:szCs w:val="20"/>
      <w:lang w:eastAsia="ru-RU"/>
    </w:rPr>
  </w:style>
  <w:style w:type="paragraph" w:styleId="33">
    <w:name w:val="Body Text 3"/>
    <w:basedOn w:val="a"/>
    <w:link w:val="34"/>
    <w:rsid w:val="003D47EB"/>
    <w:pPr>
      <w:spacing w:after="120" w:line="240" w:lineRule="auto"/>
    </w:pPr>
    <w:rPr>
      <w:rFonts w:ascii="Times New Roman" w:eastAsia="Calibri" w:hAnsi="Times New Roman" w:cs="Times New Roman"/>
      <w:sz w:val="16"/>
      <w:szCs w:val="16"/>
      <w:lang w:eastAsia="ru-RU"/>
    </w:rPr>
  </w:style>
  <w:style w:type="character" w:customStyle="1" w:styleId="34">
    <w:name w:val="Основной текст 3 Знак"/>
    <w:basedOn w:val="a0"/>
    <w:link w:val="33"/>
    <w:rsid w:val="003D47EB"/>
    <w:rPr>
      <w:rFonts w:ascii="Times New Roman" w:eastAsia="Calibri" w:hAnsi="Times New Roman" w:cs="Times New Roman"/>
      <w:sz w:val="16"/>
      <w:szCs w:val="16"/>
      <w:lang w:eastAsia="ru-RU"/>
    </w:rPr>
  </w:style>
  <w:style w:type="paragraph" w:customStyle="1" w:styleId="xl25">
    <w:name w:val="xl25"/>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26">
    <w:name w:val="xl26"/>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7">
    <w:name w:val="xl27"/>
    <w:basedOn w:val="a"/>
    <w:rsid w:val="003D47EB"/>
    <w:pPr>
      <w:pBdr>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28">
    <w:name w:val="xl28"/>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29">
    <w:name w:val="xl29"/>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0">
    <w:name w:val="xl30"/>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1">
    <w:name w:val="xl31"/>
    <w:basedOn w:val="a"/>
    <w:rsid w:val="003D47EB"/>
    <w:pPr>
      <w:pBdr>
        <w:bottom w:val="double" w:sz="6"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2">
    <w:name w:val="xl32"/>
    <w:basedOn w:val="a"/>
    <w:rsid w:val="003D47E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b/>
      <w:bCs/>
      <w:sz w:val="24"/>
      <w:szCs w:val="24"/>
      <w:lang w:eastAsia="ru-RU"/>
    </w:rPr>
  </w:style>
  <w:style w:type="character" w:customStyle="1" w:styleId="c1">
    <w:name w:val="c1"/>
    <w:rsid w:val="003D47EB"/>
    <w:rPr>
      <w:rFonts w:cs="Times New Roman"/>
      <w:b/>
      <w:bCs/>
    </w:rPr>
  </w:style>
  <w:style w:type="paragraph" w:styleId="af2">
    <w:name w:val="Block Text"/>
    <w:basedOn w:val="a"/>
    <w:rsid w:val="003D47EB"/>
    <w:pPr>
      <w:widowControl w:val="0"/>
      <w:shd w:val="clear" w:color="auto" w:fill="FFFFFF"/>
      <w:autoSpaceDE w:val="0"/>
      <w:autoSpaceDN w:val="0"/>
      <w:adjustRightInd w:val="0"/>
      <w:spacing w:before="5" w:after="0" w:line="307" w:lineRule="exact"/>
      <w:ind w:left="5" w:right="19"/>
      <w:jc w:val="both"/>
    </w:pPr>
    <w:rPr>
      <w:rFonts w:ascii="Times New Roman" w:eastAsia="Calibri" w:hAnsi="Times New Roman" w:cs="Times New Roman"/>
      <w:color w:val="000000"/>
      <w:spacing w:val="2"/>
      <w:sz w:val="27"/>
      <w:szCs w:val="27"/>
      <w:lang w:eastAsia="ru-RU"/>
    </w:rPr>
  </w:style>
  <w:style w:type="paragraph" w:customStyle="1" w:styleId="ConsNormal">
    <w:name w:val="ConsNormal"/>
    <w:rsid w:val="003D47EB"/>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ConsNonformat">
    <w:name w:val="ConsNonformat"/>
    <w:rsid w:val="003D47EB"/>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Title">
    <w:name w:val="ConsTitle"/>
    <w:rsid w:val="003D47EB"/>
    <w:pPr>
      <w:widowControl w:val="0"/>
      <w:autoSpaceDE w:val="0"/>
      <w:autoSpaceDN w:val="0"/>
      <w:adjustRightInd w:val="0"/>
      <w:spacing w:after="0" w:line="240" w:lineRule="auto"/>
      <w:ind w:right="19772"/>
    </w:pPr>
    <w:rPr>
      <w:rFonts w:ascii="Arial" w:eastAsia="Calibri" w:hAnsi="Arial" w:cs="Arial"/>
      <w:b/>
      <w:bCs/>
      <w:sz w:val="20"/>
      <w:szCs w:val="20"/>
      <w:lang w:eastAsia="ru-RU"/>
    </w:rPr>
  </w:style>
  <w:style w:type="paragraph" w:customStyle="1" w:styleId="17">
    <w:name w:val="Стиль1"/>
    <w:basedOn w:val="a"/>
    <w:rsid w:val="003D47EB"/>
    <w:pPr>
      <w:spacing w:after="0" w:line="288" w:lineRule="auto"/>
    </w:pPr>
    <w:rPr>
      <w:rFonts w:ascii="Times New Roman" w:eastAsia="Calibri" w:hAnsi="Times New Roman" w:cs="Times New Roman"/>
      <w:sz w:val="28"/>
      <w:szCs w:val="28"/>
      <w:lang w:eastAsia="ru-RU"/>
    </w:rPr>
  </w:style>
  <w:style w:type="paragraph" w:customStyle="1" w:styleId="af3">
    <w:name w:val="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4">
    <w:name w:val="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5">
    <w:name w:val="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25">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6">
    <w:name w:val="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7">
    <w:name w:val="Таблицы (моноширинный)"/>
    <w:basedOn w:val="a"/>
    <w:next w:val="a"/>
    <w:uiPriority w:val="99"/>
    <w:rsid w:val="003D47EB"/>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ConsPlusNonformat">
    <w:name w:val="ConsPlusNonformat"/>
    <w:uiPriority w:val="99"/>
    <w:rsid w:val="003D47EB"/>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8">
    <w:name w:val="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af8">
    <w:name w:val="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customStyle="1" w:styleId="spelle">
    <w:name w:val="spelle"/>
    <w:rsid w:val="003D47EB"/>
    <w:rPr>
      <w:rFonts w:cs="Times New Roman"/>
    </w:rPr>
  </w:style>
  <w:style w:type="paragraph" w:customStyle="1" w:styleId="19">
    <w:name w:val="Основной текст с отступом1"/>
    <w:basedOn w:val="a"/>
    <w:rsid w:val="003D47EB"/>
    <w:pPr>
      <w:spacing w:after="0" w:line="240" w:lineRule="auto"/>
      <w:ind w:firstLine="709"/>
      <w:jc w:val="both"/>
    </w:pPr>
    <w:rPr>
      <w:rFonts w:ascii="Times New Roman" w:eastAsia="Calibri" w:hAnsi="Times New Roman" w:cs="Times New Roman"/>
      <w:sz w:val="28"/>
      <w:szCs w:val="28"/>
      <w:lang w:eastAsia="ru-RU"/>
    </w:rPr>
  </w:style>
  <w:style w:type="paragraph" w:styleId="af9">
    <w:name w:val="Title"/>
    <w:basedOn w:val="a"/>
    <w:link w:val="afa"/>
    <w:qFormat/>
    <w:rsid w:val="003D47EB"/>
    <w:pPr>
      <w:spacing w:after="0" w:line="240" w:lineRule="auto"/>
      <w:jc w:val="center"/>
    </w:pPr>
    <w:rPr>
      <w:rFonts w:ascii="Times New Roman" w:eastAsia="Calibri" w:hAnsi="Times New Roman" w:cs="Times New Roman"/>
      <w:b/>
      <w:bCs/>
      <w:sz w:val="28"/>
      <w:szCs w:val="28"/>
      <w:lang w:eastAsia="ru-RU"/>
    </w:rPr>
  </w:style>
  <w:style w:type="character" w:customStyle="1" w:styleId="afa">
    <w:name w:val="Название Знак"/>
    <w:basedOn w:val="a0"/>
    <w:link w:val="af9"/>
    <w:rsid w:val="003D47EB"/>
    <w:rPr>
      <w:rFonts w:ascii="Times New Roman" w:eastAsia="Calibri" w:hAnsi="Times New Roman" w:cs="Times New Roman"/>
      <w:b/>
      <w:bCs/>
      <w:sz w:val="28"/>
      <w:szCs w:val="28"/>
      <w:lang w:eastAsia="ru-RU"/>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Calibri" w:hAnsi="Tahoma" w:cs="Tahoma"/>
      <w:sz w:val="20"/>
      <w:szCs w:val="20"/>
      <w:lang w:val="en-US"/>
    </w:rPr>
  </w:style>
  <w:style w:type="character" w:styleId="afb">
    <w:name w:val="Hyperlink"/>
    <w:uiPriority w:val="99"/>
    <w:rsid w:val="003D47EB"/>
    <w:rPr>
      <w:rFonts w:cs="Times New Roman"/>
      <w:color w:val="0000FF"/>
      <w:u w:val="single"/>
    </w:rPr>
  </w:style>
  <w:style w:type="character" w:styleId="afc">
    <w:name w:val="FollowedHyperlink"/>
    <w:uiPriority w:val="99"/>
    <w:rsid w:val="003D47EB"/>
    <w:rPr>
      <w:rFonts w:cs="Times New Roman"/>
      <w:color w:val="800080"/>
      <w:u w:val="single"/>
    </w:rPr>
  </w:style>
  <w:style w:type="paragraph" w:customStyle="1" w:styleId="xl33">
    <w:name w:val="xl33"/>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4">
    <w:name w:val="xl34"/>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5">
    <w:name w:val="xl35"/>
    <w:basedOn w:val="a"/>
    <w:rsid w:val="003D47EB"/>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6">
    <w:name w:val="xl36"/>
    <w:basedOn w:val="a"/>
    <w:rsid w:val="003D47EB"/>
    <w:pPr>
      <w:pBdr>
        <w:top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24"/>
      <w:szCs w:val="24"/>
      <w:lang w:eastAsia="ru-RU"/>
    </w:rPr>
  </w:style>
  <w:style w:type="paragraph" w:customStyle="1" w:styleId="xl37">
    <w:name w:val="xl37"/>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sz w:val="24"/>
      <w:szCs w:val="24"/>
      <w:lang w:eastAsia="ru-RU"/>
    </w:rPr>
  </w:style>
  <w:style w:type="paragraph" w:customStyle="1" w:styleId="xl38">
    <w:name w:val="xl38"/>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39">
    <w:name w:val="xl39"/>
    <w:basedOn w:val="a"/>
    <w:rsid w:val="003D47EB"/>
    <w:pPr>
      <w:pBdr>
        <w:top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16"/>
      <w:szCs w:val="16"/>
      <w:lang w:eastAsia="ru-RU"/>
    </w:rPr>
  </w:style>
  <w:style w:type="paragraph" w:customStyle="1" w:styleId="xl40">
    <w:name w:val="xl40"/>
    <w:basedOn w:val="a"/>
    <w:rsid w:val="003D47E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1">
    <w:name w:val="xl41"/>
    <w:basedOn w:val="a"/>
    <w:rsid w:val="003D47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Calibri" w:hAnsi="Times New Roman" w:cs="Times New Roman"/>
      <w:b/>
      <w:bCs/>
      <w:i/>
      <w:iCs/>
      <w:sz w:val="16"/>
      <w:szCs w:val="16"/>
      <w:lang w:eastAsia="ru-RU"/>
    </w:rPr>
  </w:style>
  <w:style w:type="paragraph" w:customStyle="1" w:styleId="xl42">
    <w:name w:val="xl42"/>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3">
    <w:name w:val="xl43"/>
    <w:basedOn w:val="a"/>
    <w:rsid w:val="003D47EB"/>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xl44">
    <w:name w:val="xl44"/>
    <w:basedOn w:val="a"/>
    <w:rsid w:val="003D47E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right"/>
    </w:pPr>
    <w:rPr>
      <w:rFonts w:ascii="Times New Roman" w:eastAsia="Calibri" w:hAnsi="Times New Roman" w:cs="Times New Roman"/>
      <w:sz w:val="16"/>
      <w:szCs w:val="16"/>
      <w:lang w:eastAsia="ru-RU"/>
    </w:rPr>
  </w:style>
  <w:style w:type="paragraph" w:customStyle="1" w:styleId="ConsPlusTitle">
    <w:name w:val="ConsPlusTitle"/>
    <w:rsid w:val="003D47EB"/>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1a">
    <w:name w:val="Знак Знак Знак Знак1"/>
    <w:basedOn w:val="a"/>
    <w:rsid w:val="003D47EB"/>
    <w:pPr>
      <w:spacing w:before="100" w:beforeAutospacing="1" w:after="100" w:afterAutospacing="1" w:line="240" w:lineRule="auto"/>
    </w:pPr>
    <w:rPr>
      <w:rFonts w:ascii="Tahoma" w:eastAsia="Calibri" w:hAnsi="Tahoma" w:cs="Tahoma"/>
      <w:sz w:val="20"/>
      <w:szCs w:val="20"/>
      <w:lang w:val="en-US"/>
    </w:rPr>
  </w:style>
  <w:style w:type="paragraph" w:customStyle="1" w:styleId="1b">
    <w:name w:val="Абзац списка1"/>
    <w:basedOn w:val="a"/>
    <w:rsid w:val="003D47EB"/>
    <w:pPr>
      <w:ind w:left="720"/>
    </w:pPr>
    <w:rPr>
      <w:rFonts w:ascii="Calibri" w:eastAsia="Calibri" w:hAnsi="Calibri" w:cs="Calibri"/>
      <w:lang w:eastAsia="ru-RU"/>
    </w:rPr>
  </w:style>
  <w:style w:type="paragraph" w:customStyle="1" w:styleId="27">
    <w:name w:val="Обычный2"/>
    <w:rsid w:val="003D47EB"/>
    <w:pPr>
      <w:spacing w:after="0" w:line="240" w:lineRule="auto"/>
    </w:pPr>
    <w:rPr>
      <w:rFonts w:ascii="Times New Roman" w:eastAsia="Times New Roman" w:hAnsi="Times New Roman" w:cs="Times New Roman"/>
      <w:snapToGrid w:val="0"/>
      <w:sz w:val="20"/>
      <w:szCs w:val="20"/>
      <w:lang w:eastAsia="ru-RU"/>
    </w:rPr>
  </w:style>
  <w:style w:type="paragraph" w:customStyle="1" w:styleId="120">
    <w:name w:val="Заголовок 12"/>
    <w:basedOn w:val="27"/>
    <w:next w:val="27"/>
    <w:rsid w:val="003D47EB"/>
    <w:pPr>
      <w:keepNext/>
      <w:spacing w:line="240" w:lineRule="exact"/>
      <w:jc w:val="center"/>
    </w:pPr>
    <w:rPr>
      <w:b/>
      <w:snapToGrid/>
      <w:sz w:val="24"/>
    </w:rPr>
  </w:style>
  <w:style w:type="paragraph" w:customStyle="1" w:styleId="28">
    <w:name w:val="Название2"/>
    <w:basedOn w:val="27"/>
    <w:rsid w:val="003D47EB"/>
    <w:pPr>
      <w:jc w:val="center"/>
    </w:pPr>
    <w:rPr>
      <w:b/>
      <w:sz w:val="28"/>
    </w:rPr>
  </w:style>
  <w:style w:type="paragraph" w:customStyle="1" w:styleId="29">
    <w:name w:val="Основной текст с отступом2"/>
    <w:basedOn w:val="a"/>
    <w:rsid w:val="003D47EB"/>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41">
    <w:name w:val="Знак Знак Знак Знак4"/>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
    <w:name w:val="Знак Знак5"/>
    <w:locked/>
    <w:rsid w:val="003D47EB"/>
    <w:rPr>
      <w:rFonts w:eastAsia="Calibri"/>
      <w:b/>
      <w:bCs/>
      <w:sz w:val="28"/>
      <w:szCs w:val="28"/>
      <w:lang w:val="ru-RU" w:eastAsia="ru-RU" w:bidi="ar-SA"/>
    </w:rPr>
  </w:style>
  <w:style w:type="character" w:customStyle="1" w:styleId="42">
    <w:name w:val="Знак Знак4"/>
    <w:locked/>
    <w:rsid w:val="003D47EB"/>
    <w:rPr>
      <w:rFonts w:eastAsia="Calibri"/>
      <w:b/>
      <w:bCs/>
      <w:sz w:val="28"/>
      <w:szCs w:val="28"/>
      <w:lang w:val="ru-RU" w:eastAsia="ru-RU" w:bidi="ar-SA"/>
    </w:rPr>
  </w:style>
  <w:style w:type="table" w:styleId="afd">
    <w:name w:val="Table Grid"/>
    <w:basedOn w:val="a1"/>
    <w:uiPriority w:val="59"/>
    <w:rsid w:val="003D47E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1">
    <w:name w:val="Знак Знак7"/>
    <w:locked/>
    <w:rsid w:val="003D47EB"/>
    <w:rPr>
      <w:rFonts w:eastAsia="Calibri"/>
      <w:b/>
      <w:bCs/>
      <w:sz w:val="28"/>
      <w:szCs w:val="28"/>
      <w:lang w:val="ru-RU" w:eastAsia="ru-RU" w:bidi="ar-SA"/>
    </w:rPr>
  </w:style>
  <w:style w:type="character" w:customStyle="1" w:styleId="afe">
    <w:name w:val="Основной шрифт"/>
    <w:rsid w:val="003D47EB"/>
  </w:style>
  <w:style w:type="paragraph" w:customStyle="1" w:styleId="aff">
    <w:name w:val="Влево"/>
    <w:basedOn w:val="a"/>
    <w:rsid w:val="003D47EB"/>
    <w:pPr>
      <w:widowControl w:val="0"/>
      <w:tabs>
        <w:tab w:val="right" w:pos="10631"/>
      </w:tab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aff0">
    <w:name w:val="По центру"/>
    <w:basedOn w:val="a"/>
    <w:rsid w:val="003D47EB"/>
    <w:pPr>
      <w:keepNext/>
      <w:keepLines/>
      <w:widowControl w:val="0"/>
      <w:autoSpaceDE w:val="0"/>
      <w:autoSpaceDN w:val="0"/>
      <w:spacing w:after="0" w:line="240" w:lineRule="auto"/>
      <w:jc w:val="center"/>
    </w:pPr>
    <w:rPr>
      <w:rFonts w:ascii="Times New Roman" w:eastAsia="Times New Roman" w:hAnsi="Times New Roman" w:cs="Times New Roman"/>
      <w:sz w:val="32"/>
      <w:szCs w:val="32"/>
      <w:lang w:eastAsia="ru-RU"/>
    </w:rPr>
  </w:style>
  <w:style w:type="paragraph" w:customStyle="1" w:styleId="text10">
    <w:name w:val="text_10"/>
    <w:rsid w:val="003D47EB"/>
    <w:pPr>
      <w:widowControl w:val="0"/>
      <w:autoSpaceDE w:val="0"/>
      <w:autoSpaceDN w:val="0"/>
      <w:spacing w:after="0" w:line="240" w:lineRule="auto"/>
      <w:ind w:firstLine="737"/>
      <w:jc w:val="both"/>
    </w:pPr>
    <w:rPr>
      <w:rFonts w:ascii="Times New Roman" w:eastAsia="Times New Roman" w:hAnsi="Times New Roman" w:cs="Times New Roman"/>
      <w:sz w:val="32"/>
      <w:szCs w:val="32"/>
      <w:lang w:eastAsia="ru-RU"/>
    </w:rPr>
  </w:style>
  <w:style w:type="paragraph" w:customStyle="1" w:styleId="aff1">
    <w:name w:val="БеЗотступа"/>
    <w:basedOn w:val="a"/>
    <w:rsid w:val="003D47EB"/>
    <w:pPr>
      <w:widowControl w:val="0"/>
      <w:autoSpaceDE w:val="0"/>
      <w:autoSpaceDN w:val="0"/>
      <w:spacing w:after="0" w:line="240" w:lineRule="auto"/>
      <w:jc w:val="both"/>
    </w:pPr>
    <w:rPr>
      <w:rFonts w:ascii="Times New Roman" w:eastAsia="Times New Roman" w:hAnsi="Times New Roman" w:cs="Times New Roman"/>
      <w:sz w:val="32"/>
      <w:szCs w:val="32"/>
      <w:lang w:eastAsia="ru-RU"/>
    </w:rPr>
  </w:style>
  <w:style w:type="paragraph" w:customStyle="1" w:styleId="aff2">
    <w:name w:val="ПоЛевомуКраю"/>
    <w:basedOn w:val="a"/>
    <w:rsid w:val="003D47EB"/>
    <w:pPr>
      <w:keepLines/>
      <w:widowControl w:val="0"/>
      <w:tabs>
        <w:tab w:val="right" w:pos="10631"/>
      </w:tabs>
      <w:suppressAutoHyphens/>
      <w:autoSpaceDE w:val="0"/>
      <w:autoSpaceDN w:val="0"/>
      <w:spacing w:after="0" w:line="240" w:lineRule="auto"/>
    </w:pPr>
    <w:rPr>
      <w:rFonts w:ascii="Times New Roman" w:eastAsia="Times New Roman" w:hAnsi="Times New Roman" w:cs="Times New Roman"/>
      <w:sz w:val="32"/>
      <w:szCs w:val="32"/>
      <w:lang w:eastAsia="ru-RU"/>
    </w:rPr>
  </w:style>
  <w:style w:type="paragraph" w:customStyle="1" w:styleId="91">
    <w:name w:val="СтатьяДо9"/>
    <w:basedOn w:val="a"/>
    <w:rsid w:val="003D47EB"/>
    <w:pPr>
      <w:widowControl w:val="0"/>
      <w:autoSpaceDE w:val="0"/>
      <w:autoSpaceDN w:val="0"/>
      <w:spacing w:after="0" w:line="240" w:lineRule="auto"/>
      <w:ind w:left="2127" w:hanging="1390"/>
      <w:jc w:val="both"/>
    </w:pPr>
    <w:rPr>
      <w:rFonts w:ascii="Times New Roman" w:eastAsia="Times New Roman" w:hAnsi="Times New Roman" w:cs="Times New Roman"/>
      <w:color w:val="000000"/>
      <w:sz w:val="32"/>
      <w:szCs w:val="32"/>
      <w:lang w:eastAsia="ru-RU"/>
    </w:rPr>
  </w:style>
  <w:style w:type="paragraph" w:customStyle="1" w:styleId="100">
    <w:name w:val="Статьяпосле10"/>
    <w:basedOn w:val="91"/>
    <w:rsid w:val="003D47EB"/>
    <w:pPr>
      <w:ind w:left="2694" w:hanging="1957"/>
    </w:pPr>
  </w:style>
  <w:style w:type="character" w:customStyle="1" w:styleId="aff3">
    <w:name w:val="номер страницы"/>
    <w:basedOn w:val="afe"/>
    <w:rsid w:val="003D47EB"/>
  </w:style>
  <w:style w:type="paragraph" w:styleId="aff4">
    <w:name w:val="List"/>
    <w:basedOn w:val="a"/>
    <w:rsid w:val="003D47EB"/>
    <w:pPr>
      <w:spacing w:after="0" w:line="240" w:lineRule="auto"/>
      <w:ind w:left="283" w:hanging="283"/>
    </w:pPr>
    <w:rPr>
      <w:rFonts w:ascii="Times New Roman" w:eastAsia="Times New Roman" w:hAnsi="Times New Roman" w:cs="Times New Roman"/>
      <w:sz w:val="28"/>
      <w:szCs w:val="20"/>
      <w:lang w:eastAsia="ru-RU"/>
    </w:rPr>
  </w:style>
  <w:style w:type="paragraph" w:styleId="2a">
    <w:name w:val="List 2"/>
    <w:basedOn w:val="a"/>
    <w:rsid w:val="003D47EB"/>
    <w:pPr>
      <w:spacing w:after="0" w:line="240" w:lineRule="auto"/>
      <w:ind w:left="566" w:hanging="283"/>
    </w:pPr>
    <w:rPr>
      <w:rFonts w:ascii="Times New Roman" w:eastAsia="Times New Roman" w:hAnsi="Times New Roman" w:cs="Times New Roman"/>
      <w:sz w:val="28"/>
      <w:szCs w:val="20"/>
      <w:lang w:eastAsia="ru-RU"/>
    </w:rPr>
  </w:style>
  <w:style w:type="paragraph" w:styleId="35">
    <w:name w:val="List 3"/>
    <w:basedOn w:val="a"/>
    <w:rsid w:val="003D47EB"/>
    <w:pPr>
      <w:spacing w:after="0" w:line="240" w:lineRule="auto"/>
      <w:ind w:left="849" w:hanging="283"/>
    </w:pPr>
    <w:rPr>
      <w:rFonts w:ascii="Times New Roman" w:eastAsia="Times New Roman" w:hAnsi="Times New Roman" w:cs="Times New Roman"/>
      <w:sz w:val="28"/>
      <w:szCs w:val="20"/>
      <w:lang w:eastAsia="ru-RU"/>
    </w:rPr>
  </w:style>
  <w:style w:type="paragraph" w:styleId="36">
    <w:name w:val="List Continue 3"/>
    <w:basedOn w:val="a"/>
    <w:rsid w:val="003D47EB"/>
    <w:pPr>
      <w:spacing w:after="120" w:line="240" w:lineRule="auto"/>
      <w:ind w:left="849"/>
    </w:pPr>
    <w:rPr>
      <w:rFonts w:ascii="Times New Roman" w:eastAsia="Times New Roman" w:hAnsi="Times New Roman" w:cs="Times New Roman"/>
      <w:sz w:val="28"/>
      <w:szCs w:val="20"/>
      <w:lang w:eastAsia="ru-RU"/>
    </w:rPr>
  </w:style>
  <w:style w:type="paragraph" w:customStyle="1" w:styleId="210">
    <w:name w:val="Заголовок 21"/>
    <w:basedOn w:val="27"/>
    <w:next w:val="27"/>
    <w:rsid w:val="003D47EB"/>
  </w:style>
  <w:style w:type="paragraph" w:customStyle="1" w:styleId="310">
    <w:name w:val="Заголовок 31"/>
    <w:basedOn w:val="27"/>
    <w:next w:val="27"/>
    <w:rsid w:val="003D47EB"/>
  </w:style>
  <w:style w:type="paragraph" w:customStyle="1" w:styleId="ConsCell">
    <w:name w:val="ConsCell"/>
    <w:rsid w:val="003D47EB"/>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211">
    <w:name w:val="Основной текст 21"/>
    <w:basedOn w:val="a"/>
    <w:rsid w:val="003D47EB"/>
    <w:pPr>
      <w:spacing w:after="0" w:line="240" w:lineRule="auto"/>
      <w:ind w:firstLine="720"/>
      <w:jc w:val="both"/>
    </w:pPr>
    <w:rPr>
      <w:rFonts w:ascii="Times New Roman" w:eastAsia="Times New Roman" w:hAnsi="Times New Roman" w:cs="Times New Roman"/>
      <w:sz w:val="24"/>
      <w:szCs w:val="20"/>
      <w:lang w:eastAsia="ru-RU"/>
    </w:rPr>
  </w:style>
  <w:style w:type="character" w:styleId="aff5">
    <w:name w:val="footnote reference"/>
    <w:uiPriority w:val="99"/>
    <w:rsid w:val="003D47EB"/>
    <w:rPr>
      <w:vertAlign w:val="superscript"/>
    </w:rPr>
  </w:style>
  <w:style w:type="paragraph" w:styleId="aff6">
    <w:name w:val="Normal (Web)"/>
    <w:basedOn w:val="a"/>
    <w:rsid w:val="003D47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c">
    <w:name w:val="Знак Знак Знак Знак Знак 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8">
    <w:name w:val="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9">
    <w:name w:val="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37">
    <w:name w:val="заголовок 3"/>
    <w:basedOn w:val="a"/>
    <w:next w:val="a"/>
    <w:rsid w:val="003D47EB"/>
    <w:pPr>
      <w:keepNext/>
      <w:spacing w:after="0" w:line="240" w:lineRule="auto"/>
      <w:jc w:val="center"/>
    </w:pPr>
    <w:rPr>
      <w:rFonts w:ascii="Times New Roman" w:eastAsia="Times New Roman" w:hAnsi="Times New Roman" w:cs="Times New Roman"/>
      <w:sz w:val="24"/>
      <w:szCs w:val="24"/>
      <w:lang w:eastAsia="ru-RU"/>
    </w:rPr>
  </w:style>
  <w:style w:type="character" w:customStyle="1" w:styleId="affa">
    <w:name w:val="Гипертекстовая ссылка"/>
    <w:uiPriority w:val="99"/>
    <w:rsid w:val="003D47EB"/>
    <w:rPr>
      <w:color w:val="008000"/>
      <w:sz w:val="20"/>
      <w:szCs w:val="20"/>
      <w:u w:val="single"/>
    </w:rPr>
  </w:style>
  <w:style w:type="paragraph" w:customStyle="1" w:styleId="affb">
    <w:name w:val="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styleId="affc">
    <w:name w:val="List Paragraph"/>
    <w:basedOn w:val="a"/>
    <w:uiPriority w:val="34"/>
    <w:qFormat/>
    <w:rsid w:val="003D47EB"/>
    <w:pPr>
      <w:spacing w:after="0" w:line="240" w:lineRule="auto"/>
      <w:ind w:left="720"/>
      <w:contextualSpacing/>
    </w:pPr>
    <w:rPr>
      <w:rFonts w:ascii="Times New Roman" w:eastAsia="Calibri" w:hAnsi="Times New Roman" w:cs="Times New Roman"/>
      <w:sz w:val="24"/>
    </w:rPr>
  </w:style>
  <w:style w:type="paragraph" w:customStyle="1" w:styleId="2b">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c">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d">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2e">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1d">
    <w:name w:val="Знак Знак Знак Знак Знак Знак Знак Знак Знак Знак Знак Знак Знак Знак Знак Знак Знак Знак Знак Знак Знак1 Знак Знак Знак"/>
    <w:basedOn w:val="a"/>
    <w:rsid w:val="003D47EB"/>
    <w:pPr>
      <w:spacing w:before="100" w:beforeAutospacing="1" w:after="100" w:afterAutospacing="1" w:line="240" w:lineRule="auto"/>
    </w:pPr>
    <w:rPr>
      <w:rFonts w:ascii="Tahoma" w:eastAsia="Times New Roman" w:hAnsi="Tahoma" w:cs="Tahoma"/>
      <w:sz w:val="20"/>
      <w:szCs w:val="20"/>
      <w:lang w:val="en-US"/>
    </w:rPr>
  </w:style>
  <w:style w:type="paragraph" w:customStyle="1" w:styleId="affd">
    <w:name w:val="Знак"/>
    <w:basedOn w:val="a"/>
    <w:rsid w:val="003D47EB"/>
    <w:pPr>
      <w:spacing w:before="100" w:beforeAutospacing="1" w:after="100" w:afterAutospacing="1" w:line="240" w:lineRule="auto"/>
    </w:pPr>
    <w:rPr>
      <w:rFonts w:ascii="Tahoma" w:eastAsia="Times New Roman" w:hAnsi="Tahoma" w:cs="Times New Roman"/>
      <w:sz w:val="20"/>
      <w:szCs w:val="20"/>
      <w:lang w:val="en-US"/>
    </w:rPr>
  </w:style>
  <w:style w:type="character" w:styleId="affe">
    <w:name w:val="annotation reference"/>
    <w:uiPriority w:val="99"/>
    <w:rsid w:val="003D47EB"/>
    <w:rPr>
      <w:sz w:val="16"/>
      <w:szCs w:val="16"/>
    </w:rPr>
  </w:style>
  <w:style w:type="paragraph" w:styleId="afff">
    <w:name w:val="annotation text"/>
    <w:basedOn w:val="a"/>
    <w:link w:val="afff0"/>
    <w:uiPriority w:val="99"/>
    <w:rsid w:val="003D47EB"/>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rsid w:val="003D47EB"/>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rsid w:val="003D47EB"/>
    <w:rPr>
      <w:b/>
      <w:bCs/>
    </w:rPr>
  </w:style>
  <w:style w:type="character" w:customStyle="1" w:styleId="afff2">
    <w:name w:val="Тема примечания Знак"/>
    <w:basedOn w:val="afff0"/>
    <w:link w:val="afff1"/>
    <w:uiPriority w:val="99"/>
    <w:rsid w:val="003D47EB"/>
    <w:rPr>
      <w:rFonts w:ascii="Times New Roman" w:eastAsia="Times New Roman" w:hAnsi="Times New Roman" w:cs="Times New Roman"/>
      <w:b/>
      <w:bCs/>
      <w:sz w:val="20"/>
      <w:szCs w:val="20"/>
      <w:lang w:eastAsia="ru-RU"/>
    </w:rPr>
  </w:style>
  <w:style w:type="paragraph" w:customStyle="1" w:styleId="1e">
    <w:name w:val="Знак1"/>
    <w:basedOn w:val="a"/>
    <w:rsid w:val="003D47EB"/>
    <w:pPr>
      <w:spacing w:before="100" w:beforeAutospacing="1" w:after="100" w:afterAutospacing="1" w:line="240" w:lineRule="auto"/>
    </w:pPr>
    <w:rPr>
      <w:rFonts w:ascii="Tahoma" w:eastAsia="Times New Roman" w:hAnsi="Tahoma" w:cs="Tahoma"/>
      <w:sz w:val="20"/>
      <w:szCs w:val="20"/>
      <w:lang w:val="en-US"/>
    </w:rPr>
  </w:style>
  <w:style w:type="numbering" w:customStyle="1" w:styleId="111">
    <w:name w:val="Нет списка11"/>
    <w:next w:val="a2"/>
    <w:uiPriority w:val="99"/>
    <w:semiHidden/>
    <w:unhideWhenUsed/>
    <w:rsid w:val="003D47EB"/>
  </w:style>
  <w:style w:type="character" w:customStyle="1" w:styleId="BalloonTextChar1">
    <w:name w:val="Balloon Text Char1"/>
    <w:semiHidden/>
    <w:locked/>
    <w:rsid w:val="003D47EB"/>
    <w:rPr>
      <w:rFonts w:cs="Times New Roman"/>
      <w:sz w:val="2"/>
    </w:rPr>
  </w:style>
  <w:style w:type="paragraph" w:customStyle="1" w:styleId="112">
    <w:name w:val="Абзац списка11"/>
    <w:basedOn w:val="a"/>
    <w:rsid w:val="003D47EB"/>
    <w:pPr>
      <w:ind w:left="720"/>
    </w:pPr>
    <w:rPr>
      <w:rFonts w:ascii="Calibri" w:eastAsia="Times New Roman" w:hAnsi="Calibri" w:cs="Calibri"/>
      <w:lang w:eastAsia="ru-RU"/>
    </w:rPr>
  </w:style>
  <w:style w:type="paragraph" w:customStyle="1" w:styleId="212">
    <w:name w:val="Обычный21"/>
    <w:rsid w:val="003D47EB"/>
    <w:pPr>
      <w:spacing w:after="0" w:line="240" w:lineRule="auto"/>
    </w:pPr>
    <w:rPr>
      <w:rFonts w:ascii="Calibri" w:eastAsia="Times New Roman" w:hAnsi="Calibri" w:cs="Times New Roman"/>
      <w:sz w:val="20"/>
      <w:szCs w:val="20"/>
      <w:lang w:eastAsia="ru-RU"/>
    </w:rPr>
  </w:style>
  <w:style w:type="paragraph" w:customStyle="1" w:styleId="121">
    <w:name w:val="Заголовок 121"/>
    <w:basedOn w:val="212"/>
    <w:next w:val="212"/>
    <w:rsid w:val="003D47EB"/>
    <w:pPr>
      <w:keepNext/>
      <w:spacing w:line="240" w:lineRule="exact"/>
      <w:jc w:val="center"/>
    </w:pPr>
    <w:rPr>
      <w:b/>
      <w:bCs/>
      <w:sz w:val="24"/>
      <w:szCs w:val="24"/>
    </w:rPr>
  </w:style>
  <w:style w:type="paragraph" w:customStyle="1" w:styleId="213">
    <w:name w:val="Название21"/>
    <w:basedOn w:val="212"/>
    <w:rsid w:val="003D47EB"/>
    <w:pPr>
      <w:jc w:val="center"/>
    </w:pPr>
    <w:rPr>
      <w:b/>
      <w:bCs/>
      <w:sz w:val="28"/>
      <w:szCs w:val="28"/>
    </w:rPr>
  </w:style>
  <w:style w:type="paragraph" w:customStyle="1" w:styleId="214">
    <w:name w:val="Основной текст с отступом21"/>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38">
    <w:name w:val="Знак Знак Знак Знак3"/>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2">
    <w:name w:val="Знак Знак52"/>
    <w:locked/>
    <w:rsid w:val="003D47EB"/>
    <w:rPr>
      <w:rFonts w:eastAsia="Times New Roman"/>
      <w:b/>
      <w:sz w:val="28"/>
      <w:lang w:val="ru-RU" w:eastAsia="ru-RU"/>
    </w:rPr>
  </w:style>
  <w:style w:type="character" w:customStyle="1" w:styleId="420">
    <w:name w:val="Знак Знак42"/>
    <w:locked/>
    <w:rsid w:val="003D47EB"/>
    <w:rPr>
      <w:rFonts w:eastAsia="Times New Roman"/>
      <w:b/>
      <w:sz w:val="28"/>
      <w:lang w:val="ru-RU" w:eastAsia="ru-RU"/>
    </w:rPr>
  </w:style>
  <w:style w:type="table" w:customStyle="1" w:styleId="1f">
    <w:name w:val="Сетка таблицы1"/>
    <w:basedOn w:val="a1"/>
    <w:next w:val="afd"/>
    <w:rsid w:val="003D47EB"/>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2">
    <w:name w:val="Знак Знак72"/>
    <w:locked/>
    <w:rsid w:val="003D47EB"/>
    <w:rPr>
      <w:rFonts w:eastAsia="Times New Roman"/>
      <w:b/>
      <w:sz w:val="28"/>
      <w:lang w:val="ru-RU" w:eastAsia="ru-RU"/>
    </w:rPr>
  </w:style>
  <w:style w:type="paragraph" w:customStyle="1" w:styleId="2f">
    <w:name w:val="Абзац списка2"/>
    <w:basedOn w:val="a"/>
    <w:rsid w:val="003D47EB"/>
    <w:pPr>
      <w:ind w:left="708"/>
    </w:pPr>
    <w:rPr>
      <w:rFonts w:ascii="Calibri" w:eastAsia="Times New Roman" w:hAnsi="Calibri" w:cs="Calibri"/>
      <w:lang w:eastAsia="ru-RU"/>
    </w:rPr>
  </w:style>
  <w:style w:type="paragraph" w:customStyle="1" w:styleId="ConsPlusCell">
    <w:name w:val="ConsPlusCell"/>
    <w:rsid w:val="003D47EB"/>
    <w:pPr>
      <w:widowControl w:val="0"/>
      <w:autoSpaceDE w:val="0"/>
      <w:autoSpaceDN w:val="0"/>
      <w:adjustRightInd w:val="0"/>
      <w:spacing w:after="0" w:line="240" w:lineRule="auto"/>
    </w:pPr>
    <w:rPr>
      <w:rFonts w:ascii="Calibri" w:eastAsia="Times New Roman" w:hAnsi="Calibri" w:cs="Times New Roman"/>
      <w:sz w:val="28"/>
      <w:szCs w:val="28"/>
      <w:lang w:eastAsia="ru-RU"/>
    </w:rPr>
  </w:style>
  <w:style w:type="paragraph" w:customStyle="1" w:styleId="1f0">
    <w:name w:val="Знак Знак Знак Знак Знак Знак1 Знак"/>
    <w:basedOn w:val="a"/>
    <w:rsid w:val="003D47EB"/>
    <w:pPr>
      <w:spacing w:after="160" w:line="240" w:lineRule="exact"/>
    </w:pPr>
    <w:rPr>
      <w:rFonts w:ascii="Calibri" w:eastAsia="Times New Roman" w:hAnsi="Calibri" w:cs="Times New Roman"/>
      <w:sz w:val="28"/>
      <w:szCs w:val="28"/>
    </w:rPr>
  </w:style>
  <w:style w:type="paragraph" w:customStyle="1" w:styleId="130">
    <w:name w:val="Знак Знак Знак Знак Знак Знак1 Знак3"/>
    <w:basedOn w:val="a"/>
    <w:rsid w:val="003D47EB"/>
    <w:pPr>
      <w:spacing w:after="160" w:line="240" w:lineRule="exact"/>
    </w:pPr>
    <w:rPr>
      <w:rFonts w:ascii="Calibri" w:eastAsia="Times New Roman" w:hAnsi="Calibri" w:cs="Times New Roman"/>
      <w:sz w:val="28"/>
      <w:szCs w:val="28"/>
    </w:rPr>
  </w:style>
  <w:style w:type="paragraph" w:customStyle="1" w:styleId="39">
    <w:name w:val="Обычный3"/>
    <w:rsid w:val="003D47EB"/>
    <w:pPr>
      <w:spacing w:after="0" w:line="240" w:lineRule="auto"/>
    </w:pPr>
    <w:rPr>
      <w:rFonts w:ascii="Calibri" w:eastAsia="Times New Roman" w:hAnsi="Calibri" w:cs="Times New Roman"/>
      <w:sz w:val="20"/>
      <w:szCs w:val="20"/>
      <w:lang w:eastAsia="ru-RU"/>
    </w:rPr>
  </w:style>
  <w:style w:type="paragraph" w:customStyle="1" w:styleId="131">
    <w:name w:val="Заголовок 13"/>
    <w:basedOn w:val="39"/>
    <w:next w:val="39"/>
    <w:rsid w:val="003D47EB"/>
    <w:pPr>
      <w:keepNext/>
      <w:spacing w:line="240" w:lineRule="exact"/>
      <w:jc w:val="center"/>
    </w:pPr>
    <w:rPr>
      <w:b/>
      <w:bCs/>
      <w:sz w:val="24"/>
      <w:szCs w:val="24"/>
    </w:rPr>
  </w:style>
  <w:style w:type="paragraph" w:customStyle="1" w:styleId="3a">
    <w:name w:val="Название3"/>
    <w:basedOn w:val="39"/>
    <w:rsid w:val="003D47EB"/>
    <w:pPr>
      <w:jc w:val="center"/>
    </w:pPr>
    <w:rPr>
      <w:b/>
      <w:bCs/>
      <w:sz w:val="28"/>
      <w:szCs w:val="28"/>
    </w:rPr>
  </w:style>
  <w:style w:type="paragraph" w:customStyle="1" w:styleId="3b">
    <w:name w:val="Основной текст с отступом3"/>
    <w:basedOn w:val="a"/>
    <w:rsid w:val="003D47EB"/>
    <w:pPr>
      <w:spacing w:after="0" w:line="240" w:lineRule="auto"/>
      <w:ind w:firstLine="709"/>
      <w:jc w:val="both"/>
    </w:pPr>
    <w:rPr>
      <w:rFonts w:ascii="Calibri" w:eastAsia="Times New Roman" w:hAnsi="Calibri" w:cs="Times New Roman"/>
      <w:sz w:val="28"/>
      <w:szCs w:val="28"/>
      <w:lang w:eastAsia="ru-RU"/>
    </w:rPr>
  </w:style>
  <w:style w:type="paragraph" w:customStyle="1" w:styleId="2f0">
    <w:name w:val="Знак Знак Знак Знак2"/>
    <w:basedOn w:val="a"/>
    <w:rsid w:val="003D47EB"/>
    <w:pPr>
      <w:spacing w:before="100" w:beforeAutospacing="1" w:after="100" w:afterAutospacing="1" w:line="240" w:lineRule="auto"/>
    </w:pPr>
    <w:rPr>
      <w:rFonts w:ascii="Tahoma" w:eastAsia="Times New Roman" w:hAnsi="Tahoma" w:cs="Tahoma"/>
      <w:sz w:val="20"/>
      <w:szCs w:val="20"/>
      <w:lang w:val="en-US"/>
    </w:rPr>
  </w:style>
  <w:style w:type="character" w:customStyle="1" w:styleId="510">
    <w:name w:val="Знак Знак51"/>
    <w:locked/>
    <w:rsid w:val="003D47EB"/>
    <w:rPr>
      <w:rFonts w:eastAsia="Times New Roman"/>
      <w:b/>
      <w:sz w:val="28"/>
      <w:lang w:val="ru-RU" w:eastAsia="ru-RU"/>
    </w:rPr>
  </w:style>
  <w:style w:type="character" w:customStyle="1" w:styleId="410">
    <w:name w:val="Знак Знак41"/>
    <w:locked/>
    <w:rsid w:val="003D47EB"/>
    <w:rPr>
      <w:rFonts w:eastAsia="Times New Roman"/>
      <w:b/>
      <w:sz w:val="28"/>
      <w:lang w:val="ru-RU" w:eastAsia="ru-RU"/>
    </w:rPr>
  </w:style>
  <w:style w:type="character" w:customStyle="1" w:styleId="710">
    <w:name w:val="Знак Знак71"/>
    <w:locked/>
    <w:rsid w:val="003D47EB"/>
    <w:rPr>
      <w:rFonts w:eastAsia="Times New Roman"/>
      <w:b/>
      <w:sz w:val="28"/>
      <w:lang w:val="ru-RU" w:eastAsia="ru-RU"/>
    </w:rPr>
  </w:style>
  <w:style w:type="paragraph" w:customStyle="1" w:styleId="3c">
    <w:name w:val="Абзац списка3"/>
    <w:basedOn w:val="a"/>
    <w:rsid w:val="003D47EB"/>
    <w:pPr>
      <w:ind w:left="720"/>
    </w:pPr>
    <w:rPr>
      <w:rFonts w:ascii="Calibri" w:eastAsia="Times New Roman" w:hAnsi="Calibri" w:cs="Calibri"/>
    </w:rPr>
  </w:style>
  <w:style w:type="paragraph" w:customStyle="1" w:styleId="122">
    <w:name w:val="Знак Знак Знак Знак Знак Знак1 Знак2"/>
    <w:basedOn w:val="a"/>
    <w:rsid w:val="003D47EB"/>
    <w:pPr>
      <w:spacing w:after="160" w:line="240" w:lineRule="exact"/>
    </w:pPr>
    <w:rPr>
      <w:rFonts w:ascii="Calibri" w:eastAsia="Times New Roman" w:hAnsi="Calibri" w:cs="Times New Roman"/>
      <w:sz w:val="28"/>
      <w:szCs w:val="28"/>
    </w:rPr>
  </w:style>
  <w:style w:type="paragraph" w:customStyle="1" w:styleId="113">
    <w:name w:val="Знак Знак Знак Знак Знак Знак1 Знак1"/>
    <w:basedOn w:val="a"/>
    <w:rsid w:val="003D47EB"/>
    <w:pPr>
      <w:spacing w:after="160" w:line="240" w:lineRule="exact"/>
    </w:pPr>
    <w:rPr>
      <w:rFonts w:ascii="Calibri" w:eastAsia="Times New Roman" w:hAnsi="Calibri" w:cs="Times New Roman"/>
      <w:sz w:val="28"/>
      <w:szCs w:val="28"/>
    </w:rPr>
  </w:style>
  <w:style w:type="paragraph" w:styleId="afff3">
    <w:name w:val="footnote text"/>
    <w:basedOn w:val="a"/>
    <w:link w:val="afff4"/>
    <w:uiPriority w:val="99"/>
    <w:rsid w:val="003D47EB"/>
    <w:pPr>
      <w:spacing w:after="0" w:line="240" w:lineRule="auto"/>
    </w:pPr>
    <w:rPr>
      <w:rFonts w:ascii="Calibri" w:eastAsia="Times New Roman" w:hAnsi="Calibri" w:cs="Times New Roman"/>
      <w:sz w:val="20"/>
      <w:szCs w:val="20"/>
      <w:lang w:val="x-none" w:eastAsia="x-none"/>
    </w:rPr>
  </w:style>
  <w:style w:type="character" w:customStyle="1" w:styleId="afff4">
    <w:name w:val="Текст сноски Знак"/>
    <w:basedOn w:val="a0"/>
    <w:link w:val="afff3"/>
    <w:uiPriority w:val="99"/>
    <w:rsid w:val="003D47EB"/>
    <w:rPr>
      <w:rFonts w:ascii="Calibri" w:eastAsia="Times New Roman" w:hAnsi="Calibri" w:cs="Times New Roman"/>
      <w:sz w:val="20"/>
      <w:szCs w:val="20"/>
      <w:lang w:val="x-none" w:eastAsia="x-none"/>
    </w:rPr>
  </w:style>
  <w:style w:type="character" w:styleId="afff5">
    <w:name w:val="endnote reference"/>
    <w:rsid w:val="003D47EB"/>
    <w:rPr>
      <w:rFonts w:cs="Times New Roman"/>
      <w:vertAlign w:val="superscript"/>
    </w:rPr>
  </w:style>
  <w:style w:type="paragraph" w:customStyle="1" w:styleId="ListParagraph1">
    <w:name w:val="List Paragraph1"/>
    <w:basedOn w:val="a"/>
    <w:rsid w:val="003D47EB"/>
    <w:pPr>
      <w:ind w:left="720"/>
    </w:pPr>
    <w:rPr>
      <w:rFonts w:ascii="Calibri" w:eastAsia="Times New Roman" w:hAnsi="Calibri" w:cs="Calibri"/>
    </w:rPr>
  </w:style>
  <w:style w:type="character" w:customStyle="1" w:styleId="1f1">
    <w:name w:val="Знак Знак1"/>
    <w:rsid w:val="003D47EB"/>
    <w:rPr>
      <w:rFonts w:eastAsia="Calibri"/>
      <w:b/>
      <w:bCs/>
      <w:sz w:val="28"/>
      <w:szCs w:val="28"/>
    </w:rPr>
  </w:style>
  <w:style w:type="character" w:customStyle="1" w:styleId="afff6">
    <w:name w:val="Знак Знак"/>
    <w:rsid w:val="003D47EB"/>
    <w:rPr>
      <w:rFonts w:ascii="Tahoma" w:hAnsi="Tahoma" w:cs="Tahoma"/>
      <w:sz w:val="16"/>
      <w:szCs w:val="16"/>
    </w:rPr>
  </w:style>
  <w:style w:type="numbering" w:customStyle="1" w:styleId="2f1">
    <w:name w:val="Нет списка2"/>
    <w:next w:val="a2"/>
    <w:uiPriority w:val="99"/>
    <w:semiHidden/>
    <w:unhideWhenUsed/>
    <w:rsid w:val="003D47EB"/>
  </w:style>
  <w:style w:type="paragraph" w:customStyle="1" w:styleId="font5">
    <w:name w:val="font5"/>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23">
    <w:name w:val="xl123"/>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4">
    <w:name w:val="xl124"/>
    <w:basedOn w:val="a"/>
    <w:rsid w:val="009C4BAC"/>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5">
    <w:name w:val="xl125"/>
    <w:basedOn w:val="a"/>
    <w:rsid w:val="009C4BAC"/>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26">
    <w:name w:val="xl12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7">
    <w:name w:val="xl127"/>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8">
    <w:name w:val="xl12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29">
    <w:name w:val="xl129"/>
    <w:basedOn w:val="a"/>
    <w:rsid w:val="009C4BAC"/>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1">
    <w:name w:val="xl13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32">
    <w:name w:val="xl132"/>
    <w:basedOn w:val="a"/>
    <w:rsid w:val="009C4BAC"/>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3">
    <w:name w:val="xl133"/>
    <w:basedOn w:val="a"/>
    <w:rsid w:val="009C4BA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4">
    <w:name w:val="xl134"/>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5">
    <w:name w:val="xl135"/>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6">
    <w:name w:val="xl13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7">
    <w:name w:val="xl137"/>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38">
    <w:name w:val="xl138"/>
    <w:basedOn w:val="a"/>
    <w:rsid w:val="009C4BA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39">
    <w:name w:val="xl13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0">
    <w:name w:val="xl14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1">
    <w:name w:val="xl141"/>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2">
    <w:name w:val="xl142"/>
    <w:basedOn w:val="a"/>
    <w:rsid w:val="009C4BAC"/>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3">
    <w:name w:val="xl143"/>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4">
    <w:name w:val="xl144"/>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5">
    <w:name w:val="xl145"/>
    <w:basedOn w:val="a"/>
    <w:rsid w:val="009C4BA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6">
    <w:name w:val="xl146"/>
    <w:basedOn w:val="a"/>
    <w:rsid w:val="009C4BAC"/>
    <w:pPr>
      <w:shd w:val="clear" w:color="000000" w:fill="FFFF00"/>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147">
    <w:name w:val="xl147"/>
    <w:basedOn w:val="a"/>
    <w:rsid w:val="009C4BAC"/>
    <w:pPr>
      <w:shd w:val="clear" w:color="000000" w:fill="FABF8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8">
    <w:name w:val="xl148"/>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49">
    <w:name w:val="xl149"/>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0">
    <w:name w:val="xl150"/>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1">
    <w:name w:val="xl151"/>
    <w:basedOn w:val="a"/>
    <w:rsid w:val="009C4BAC"/>
    <w:pP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2">
    <w:name w:val="xl152"/>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3">
    <w:name w:val="xl153"/>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4">
    <w:name w:val="xl154"/>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5">
    <w:name w:val="xl155"/>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
    <w:name w:val="xl156"/>
    <w:basedOn w:val="a"/>
    <w:rsid w:val="009C4BA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7">
    <w:name w:val="xl157"/>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8">
    <w:name w:val="xl158"/>
    <w:basedOn w:val="a"/>
    <w:rsid w:val="009C4BA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59">
    <w:name w:val="xl159"/>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0">
    <w:name w:val="xl160"/>
    <w:basedOn w:val="a"/>
    <w:rsid w:val="009C4BAC"/>
    <w:pPr>
      <w:spacing w:before="100" w:beforeAutospacing="1" w:after="100" w:afterAutospacing="1" w:line="240" w:lineRule="auto"/>
    </w:pPr>
    <w:rPr>
      <w:rFonts w:ascii="Times New Roman" w:eastAsia="Times New Roman" w:hAnsi="Times New Roman" w:cs="Times New Roman"/>
      <w:i/>
      <w:iCs/>
      <w:sz w:val="20"/>
      <w:szCs w:val="20"/>
      <w:lang w:eastAsia="ru-RU"/>
    </w:rPr>
  </w:style>
  <w:style w:type="paragraph" w:customStyle="1" w:styleId="xl161">
    <w:name w:val="xl161"/>
    <w:basedOn w:val="a"/>
    <w:rsid w:val="009C4BAC"/>
    <w:pPr>
      <w:shd w:val="clear" w:color="000000" w:fill="FFFF00"/>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2">
    <w:name w:val="xl162"/>
    <w:basedOn w:val="a"/>
    <w:rsid w:val="009C4BA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63">
    <w:name w:val="xl163"/>
    <w:basedOn w:val="a"/>
    <w:rsid w:val="009C4BAC"/>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4">
    <w:name w:val="xl164"/>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i/>
      <w:iCs/>
      <w:sz w:val="20"/>
      <w:szCs w:val="20"/>
      <w:lang w:eastAsia="ru-RU"/>
    </w:rPr>
  </w:style>
  <w:style w:type="paragraph" w:customStyle="1" w:styleId="xl165">
    <w:name w:val="xl165"/>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66">
    <w:name w:val="xl166"/>
    <w:basedOn w:val="a"/>
    <w:rsid w:val="009C4BAC"/>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67">
    <w:name w:val="xl167"/>
    <w:basedOn w:val="a"/>
    <w:rsid w:val="009C4BAC"/>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68">
    <w:name w:val="xl168"/>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69">
    <w:name w:val="xl169"/>
    <w:basedOn w:val="a"/>
    <w:rsid w:val="009C4BA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0">
    <w:name w:val="xl170"/>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1">
    <w:name w:val="xl171"/>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i/>
      <w:iCs/>
      <w:sz w:val="20"/>
      <w:szCs w:val="20"/>
      <w:lang w:eastAsia="ru-RU"/>
    </w:rPr>
  </w:style>
  <w:style w:type="paragraph" w:customStyle="1" w:styleId="xl172">
    <w:name w:val="xl172"/>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3">
    <w:name w:val="xl173"/>
    <w:basedOn w:val="a"/>
    <w:rsid w:val="009C4BA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174">
    <w:name w:val="xl174"/>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5">
    <w:name w:val="xl175"/>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76">
    <w:name w:val="xl176"/>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7">
    <w:name w:val="xl177"/>
    <w:basedOn w:val="a"/>
    <w:rsid w:val="009C4BAC"/>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78">
    <w:name w:val="xl178"/>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79">
    <w:name w:val="xl179"/>
    <w:basedOn w:val="a"/>
    <w:rsid w:val="009C4BAC"/>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0">
    <w:name w:val="xl180"/>
    <w:basedOn w:val="a"/>
    <w:rsid w:val="009C4BAC"/>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1">
    <w:name w:val="xl181"/>
    <w:basedOn w:val="a"/>
    <w:rsid w:val="009C4BAC"/>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82">
    <w:name w:val="xl182"/>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3">
    <w:name w:val="xl183"/>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
    <w:rsid w:val="009C4BA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6">
    <w:name w:val="xl18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7">
    <w:name w:val="xl18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8">
    <w:name w:val="xl188"/>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9">
    <w:name w:val="xl189"/>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4">
    <w:name w:val="xl194"/>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
    <w:rsid w:val="009C4BA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
    <w:rsid w:val="009C4BA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7">
    <w:name w:val="xl197"/>
    <w:basedOn w:val="a"/>
    <w:rsid w:val="009C4BA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8">
    <w:name w:val="xl198"/>
    <w:basedOn w:val="a"/>
    <w:rsid w:val="009C4BAC"/>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9">
    <w:name w:val="xl199"/>
    <w:basedOn w:val="a"/>
    <w:rsid w:val="009C4BAC"/>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0">
    <w:name w:val="xl200"/>
    <w:basedOn w:val="a"/>
    <w:rsid w:val="009C4BA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1">
    <w:name w:val="xl201"/>
    <w:basedOn w:val="a"/>
    <w:rsid w:val="009C4BA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2">
    <w:name w:val="xl202"/>
    <w:basedOn w:val="a"/>
    <w:rsid w:val="009C4BAC"/>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3">
    <w:name w:val="xl203"/>
    <w:basedOn w:val="a"/>
    <w:rsid w:val="009C4BA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4">
    <w:name w:val="xl204"/>
    <w:basedOn w:val="a"/>
    <w:rsid w:val="009C4BAC"/>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5">
    <w:name w:val="xl205"/>
    <w:basedOn w:val="a"/>
    <w:rsid w:val="009C4BAC"/>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6">
    <w:name w:val="xl206"/>
    <w:basedOn w:val="a"/>
    <w:rsid w:val="009C4BAC"/>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207">
    <w:name w:val="xl207"/>
    <w:basedOn w:val="a"/>
    <w:rsid w:val="009C4BAC"/>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6">
    <w:name w:val="font6"/>
    <w:basedOn w:val="a"/>
    <w:rsid w:val="00265BA8"/>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265B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265BA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265B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
    <w:rsid w:val="00265B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43">
    <w:name w:val="Обычный4"/>
    <w:rsid w:val="000630C4"/>
    <w:pPr>
      <w:spacing w:after="0" w:line="240" w:lineRule="auto"/>
    </w:pPr>
    <w:rPr>
      <w:rFonts w:ascii="Times New Roman" w:eastAsia="Times New Roman" w:hAnsi="Times New Roman" w:cs="Times New Roman"/>
      <w:sz w:val="20"/>
      <w:szCs w:val="20"/>
      <w:lang w:eastAsia="ru-RU"/>
    </w:rPr>
  </w:style>
  <w:style w:type="paragraph" w:customStyle="1" w:styleId="140">
    <w:name w:val="Заголовок 14"/>
    <w:basedOn w:val="43"/>
    <w:next w:val="43"/>
    <w:rsid w:val="007A2E51"/>
    <w:pPr>
      <w:keepNext/>
      <w:spacing w:line="240" w:lineRule="exact"/>
      <w:jc w:val="center"/>
    </w:pPr>
    <w:rPr>
      <w:b/>
      <w:sz w:val="24"/>
    </w:rPr>
  </w:style>
  <w:style w:type="paragraph" w:customStyle="1" w:styleId="afff7">
    <w:name w:val="Знак Знак Знак Знак Знак Знак Знак Знак Знак Знак Знак Знак Знак"/>
    <w:basedOn w:val="a"/>
    <w:rsid w:val="00090EC6"/>
    <w:pPr>
      <w:spacing w:after="160" w:line="240" w:lineRule="exact"/>
    </w:pPr>
    <w:rPr>
      <w:rFonts w:ascii="Verdana" w:eastAsia="Times New Roman" w:hAnsi="Verdana" w:cs="Times New Roman"/>
      <w:sz w:val="20"/>
      <w:szCs w:val="20"/>
      <w:lang w:val="en-US"/>
    </w:rPr>
  </w:style>
  <w:style w:type="character" w:styleId="afff8">
    <w:name w:val="line number"/>
    <w:uiPriority w:val="99"/>
    <w:semiHidden/>
    <w:unhideWhenUsed/>
    <w:rsid w:val="00090EC6"/>
  </w:style>
  <w:style w:type="numbering" w:customStyle="1" w:styleId="3d">
    <w:name w:val="Нет списка3"/>
    <w:next w:val="a2"/>
    <w:uiPriority w:val="99"/>
    <w:semiHidden/>
    <w:unhideWhenUsed/>
    <w:rsid w:val="006815F3"/>
  </w:style>
  <w:style w:type="table" w:customStyle="1" w:styleId="2f2">
    <w:name w:val="Сетка таблицы2"/>
    <w:basedOn w:val="a1"/>
    <w:next w:val="afd"/>
    <w:uiPriority w:val="59"/>
    <w:rsid w:val="006815F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
    <w:next w:val="a2"/>
    <w:uiPriority w:val="99"/>
    <w:semiHidden/>
    <w:unhideWhenUsed/>
    <w:rsid w:val="006815F3"/>
  </w:style>
  <w:style w:type="character" w:customStyle="1" w:styleId="afff9">
    <w:name w:val="Цветовое выделение"/>
    <w:uiPriority w:val="99"/>
    <w:rsid w:val="006815F3"/>
    <w:rPr>
      <w:b/>
      <w:bCs/>
      <w:color w:val="26282F"/>
    </w:rPr>
  </w:style>
  <w:style w:type="character" w:customStyle="1" w:styleId="afffa">
    <w:name w:val="Активная гипертекстовая ссылка"/>
    <w:uiPriority w:val="99"/>
    <w:rsid w:val="006815F3"/>
    <w:rPr>
      <w:b w:val="0"/>
      <w:bCs w:val="0"/>
      <w:color w:val="106BBE"/>
      <w:u w:val="single"/>
    </w:rPr>
  </w:style>
  <w:style w:type="paragraph" w:customStyle="1" w:styleId="afffb">
    <w:name w:val="Внимание"/>
    <w:basedOn w:val="a"/>
    <w:next w:val="a"/>
    <w:uiPriority w:val="99"/>
    <w:rsid w:val="006815F3"/>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c">
    <w:name w:val="Внимание: криминал!!"/>
    <w:basedOn w:val="afffb"/>
    <w:next w:val="a"/>
    <w:uiPriority w:val="99"/>
    <w:rsid w:val="006815F3"/>
  </w:style>
  <w:style w:type="paragraph" w:customStyle="1" w:styleId="afffd">
    <w:name w:val="Внимание: недобросовестность!"/>
    <w:basedOn w:val="afffb"/>
    <w:next w:val="a"/>
    <w:uiPriority w:val="99"/>
    <w:rsid w:val="006815F3"/>
  </w:style>
  <w:style w:type="character" w:customStyle="1" w:styleId="afffe">
    <w:name w:val="Выделение для Базового Поиска"/>
    <w:uiPriority w:val="99"/>
    <w:rsid w:val="006815F3"/>
    <w:rPr>
      <w:b/>
      <w:bCs/>
      <w:color w:val="0058A9"/>
    </w:rPr>
  </w:style>
  <w:style w:type="character" w:customStyle="1" w:styleId="affff">
    <w:name w:val="Выделение для Базового Поиска (курсив)"/>
    <w:uiPriority w:val="99"/>
    <w:rsid w:val="006815F3"/>
    <w:rPr>
      <w:b/>
      <w:bCs/>
      <w:i/>
      <w:iCs/>
      <w:color w:val="0058A9"/>
    </w:rPr>
  </w:style>
  <w:style w:type="paragraph" w:customStyle="1" w:styleId="affff0">
    <w:name w:val="Дочерний элемент списка"/>
    <w:basedOn w:val="a"/>
    <w:next w:val="a"/>
    <w:uiPriority w:val="99"/>
    <w:rsid w:val="006815F3"/>
    <w:pPr>
      <w:widowControl w:val="0"/>
      <w:autoSpaceDE w:val="0"/>
      <w:autoSpaceDN w:val="0"/>
      <w:adjustRightInd w:val="0"/>
      <w:spacing w:after="0" w:line="240" w:lineRule="auto"/>
      <w:jc w:val="both"/>
    </w:pPr>
    <w:rPr>
      <w:rFonts w:ascii="Arial" w:eastAsia="Times New Roman" w:hAnsi="Arial" w:cs="Arial"/>
      <w:color w:val="868381"/>
      <w:sz w:val="20"/>
      <w:szCs w:val="20"/>
      <w:lang w:eastAsia="ru-RU"/>
    </w:rPr>
  </w:style>
  <w:style w:type="paragraph" w:customStyle="1" w:styleId="affff1">
    <w:name w:val="Основное меню (преемственное)"/>
    <w:basedOn w:val="a"/>
    <w:next w:val="a"/>
    <w:uiPriority w:val="99"/>
    <w:rsid w:val="006815F3"/>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customStyle="1" w:styleId="affff2">
    <w:name w:val="Заголовок"/>
    <w:basedOn w:val="affff1"/>
    <w:next w:val="a"/>
    <w:uiPriority w:val="99"/>
    <w:rsid w:val="006815F3"/>
    <w:rPr>
      <w:b/>
      <w:bCs/>
      <w:color w:val="0058A9"/>
      <w:shd w:val="clear" w:color="auto" w:fill="D4D0C8"/>
    </w:rPr>
  </w:style>
  <w:style w:type="paragraph" w:customStyle="1" w:styleId="affff3">
    <w:name w:val="Заголовок группы контролов"/>
    <w:basedOn w:val="a"/>
    <w:next w:val="a"/>
    <w:uiPriority w:val="99"/>
    <w:rsid w:val="006815F3"/>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lang w:eastAsia="ru-RU"/>
    </w:rPr>
  </w:style>
  <w:style w:type="paragraph" w:customStyle="1" w:styleId="affff4">
    <w:name w:val="Заголовок для информации об изменениях"/>
    <w:basedOn w:val="1"/>
    <w:next w:val="a"/>
    <w:uiPriority w:val="99"/>
    <w:rsid w:val="006815F3"/>
    <w:pPr>
      <w:keepNext w:val="0"/>
      <w:autoSpaceDE w:val="0"/>
      <w:autoSpaceDN w:val="0"/>
      <w:adjustRightInd w:val="0"/>
      <w:spacing w:after="108"/>
      <w:jc w:val="center"/>
      <w:outlineLvl w:val="9"/>
    </w:pPr>
    <w:rPr>
      <w:rFonts w:ascii="Arial" w:eastAsia="Times New Roman" w:hAnsi="Arial"/>
      <w:color w:val="26282F"/>
      <w:sz w:val="18"/>
      <w:szCs w:val="18"/>
      <w:shd w:val="clear" w:color="auto" w:fill="FFFFFF"/>
      <w:lang w:eastAsia="en-US"/>
    </w:rPr>
  </w:style>
  <w:style w:type="paragraph" w:customStyle="1" w:styleId="affff5">
    <w:name w:val="Заголовок распахивающейся части диалога"/>
    <w:basedOn w:val="a"/>
    <w:next w:val="a"/>
    <w:uiPriority w:val="99"/>
    <w:rsid w:val="006815F3"/>
    <w:pPr>
      <w:widowControl w:val="0"/>
      <w:autoSpaceDE w:val="0"/>
      <w:autoSpaceDN w:val="0"/>
      <w:adjustRightInd w:val="0"/>
      <w:spacing w:after="0" w:line="240" w:lineRule="auto"/>
      <w:ind w:firstLine="720"/>
      <w:jc w:val="both"/>
    </w:pPr>
    <w:rPr>
      <w:rFonts w:ascii="Arial" w:eastAsia="Times New Roman" w:hAnsi="Arial" w:cs="Arial"/>
      <w:i/>
      <w:iCs/>
      <w:color w:val="000080"/>
      <w:lang w:eastAsia="ru-RU"/>
    </w:rPr>
  </w:style>
  <w:style w:type="character" w:customStyle="1" w:styleId="affff6">
    <w:name w:val="Заголовок своего сообщения"/>
    <w:uiPriority w:val="99"/>
    <w:rsid w:val="006815F3"/>
  </w:style>
  <w:style w:type="paragraph" w:customStyle="1" w:styleId="affff7">
    <w:name w:val="Заголовок статьи"/>
    <w:basedOn w:val="a"/>
    <w:next w:val="a"/>
    <w:uiPriority w:val="99"/>
    <w:rsid w:val="006815F3"/>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fff8">
    <w:name w:val="Заголовок чужого сообщения"/>
    <w:uiPriority w:val="99"/>
    <w:rsid w:val="006815F3"/>
    <w:rPr>
      <w:b/>
      <w:bCs/>
      <w:color w:val="FF0000"/>
    </w:rPr>
  </w:style>
  <w:style w:type="paragraph" w:customStyle="1" w:styleId="affff9">
    <w:name w:val="Заголовок ЭР (левое окно)"/>
    <w:basedOn w:val="a"/>
    <w:next w:val="a"/>
    <w:uiPriority w:val="99"/>
    <w:rsid w:val="006815F3"/>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lang w:eastAsia="ru-RU"/>
    </w:rPr>
  </w:style>
  <w:style w:type="paragraph" w:customStyle="1" w:styleId="affffa">
    <w:name w:val="Заголовок ЭР (правое окно)"/>
    <w:basedOn w:val="affff9"/>
    <w:next w:val="a"/>
    <w:uiPriority w:val="99"/>
    <w:rsid w:val="006815F3"/>
    <w:pPr>
      <w:spacing w:after="0"/>
      <w:jc w:val="left"/>
    </w:pPr>
  </w:style>
  <w:style w:type="paragraph" w:customStyle="1" w:styleId="affffb">
    <w:name w:val="Интерактивный заголовок"/>
    <w:basedOn w:val="affff2"/>
    <w:next w:val="a"/>
    <w:uiPriority w:val="99"/>
    <w:rsid w:val="006815F3"/>
    <w:rPr>
      <w:u w:val="single"/>
    </w:rPr>
  </w:style>
  <w:style w:type="paragraph" w:customStyle="1" w:styleId="affffc">
    <w:name w:val="Текст информации об изменениях"/>
    <w:basedOn w:val="a"/>
    <w:next w:val="a"/>
    <w:uiPriority w:val="99"/>
    <w:rsid w:val="006815F3"/>
    <w:pPr>
      <w:widowControl w:val="0"/>
      <w:autoSpaceDE w:val="0"/>
      <w:autoSpaceDN w:val="0"/>
      <w:adjustRightInd w:val="0"/>
      <w:spacing w:after="0" w:line="240" w:lineRule="auto"/>
      <w:ind w:firstLine="720"/>
      <w:jc w:val="both"/>
    </w:pPr>
    <w:rPr>
      <w:rFonts w:ascii="Arial" w:eastAsia="Times New Roman" w:hAnsi="Arial" w:cs="Arial"/>
      <w:color w:val="353842"/>
      <w:sz w:val="18"/>
      <w:szCs w:val="18"/>
      <w:lang w:eastAsia="ru-RU"/>
    </w:rPr>
  </w:style>
  <w:style w:type="paragraph" w:customStyle="1" w:styleId="affffd">
    <w:name w:val="Информация об изменениях"/>
    <w:basedOn w:val="affffc"/>
    <w:next w:val="a"/>
    <w:uiPriority w:val="99"/>
    <w:rsid w:val="006815F3"/>
    <w:pPr>
      <w:spacing w:before="180"/>
      <w:ind w:left="360" w:right="360" w:firstLine="0"/>
    </w:pPr>
    <w:rPr>
      <w:shd w:val="clear" w:color="auto" w:fill="EAEFED"/>
    </w:rPr>
  </w:style>
  <w:style w:type="paragraph" w:customStyle="1" w:styleId="affffe">
    <w:name w:val="Текст (справка)"/>
    <w:basedOn w:val="a"/>
    <w:next w:val="a"/>
    <w:uiPriority w:val="99"/>
    <w:rsid w:val="006815F3"/>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f">
    <w:name w:val="Комментарий"/>
    <w:basedOn w:val="affffe"/>
    <w:next w:val="a"/>
    <w:uiPriority w:val="99"/>
    <w:rsid w:val="006815F3"/>
    <w:pPr>
      <w:spacing w:before="75"/>
      <w:ind w:right="0"/>
      <w:jc w:val="both"/>
    </w:pPr>
    <w:rPr>
      <w:color w:val="353842"/>
      <w:shd w:val="clear" w:color="auto" w:fill="F0F0F0"/>
    </w:rPr>
  </w:style>
  <w:style w:type="paragraph" w:customStyle="1" w:styleId="afffff0">
    <w:name w:val="Информация об изменениях документа"/>
    <w:basedOn w:val="afffff"/>
    <w:next w:val="a"/>
    <w:uiPriority w:val="99"/>
    <w:rsid w:val="006815F3"/>
    <w:rPr>
      <w:i/>
      <w:iCs/>
    </w:rPr>
  </w:style>
  <w:style w:type="paragraph" w:customStyle="1" w:styleId="afffff1">
    <w:name w:val="Текст (лев. подпись)"/>
    <w:basedOn w:val="a"/>
    <w:next w:val="a"/>
    <w:uiPriority w:val="99"/>
    <w:rsid w:val="006815F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2">
    <w:name w:val="Колонтитул (левый)"/>
    <w:basedOn w:val="afffff1"/>
    <w:next w:val="a"/>
    <w:uiPriority w:val="99"/>
    <w:rsid w:val="006815F3"/>
    <w:rPr>
      <w:sz w:val="14"/>
      <w:szCs w:val="14"/>
    </w:rPr>
  </w:style>
  <w:style w:type="paragraph" w:customStyle="1" w:styleId="afffff3">
    <w:name w:val="Текст (прав. подпись)"/>
    <w:basedOn w:val="a"/>
    <w:next w:val="a"/>
    <w:uiPriority w:val="99"/>
    <w:rsid w:val="006815F3"/>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4">
    <w:name w:val="Колонтитул (правый)"/>
    <w:basedOn w:val="afffff3"/>
    <w:next w:val="a"/>
    <w:uiPriority w:val="99"/>
    <w:rsid w:val="006815F3"/>
    <w:rPr>
      <w:sz w:val="14"/>
      <w:szCs w:val="14"/>
    </w:rPr>
  </w:style>
  <w:style w:type="paragraph" w:customStyle="1" w:styleId="afffff5">
    <w:name w:val="Комментарий пользователя"/>
    <w:basedOn w:val="afffff"/>
    <w:next w:val="a"/>
    <w:uiPriority w:val="99"/>
    <w:rsid w:val="006815F3"/>
    <w:pPr>
      <w:jc w:val="left"/>
    </w:pPr>
    <w:rPr>
      <w:shd w:val="clear" w:color="auto" w:fill="FFDFE0"/>
    </w:rPr>
  </w:style>
  <w:style w:type="paragraph" w:customStyle="1" w:styleId="afffff6">
    <w:name w:val="Куда обратиться?"/>
    <w:basedOn w:val="afffb"/>
    <w:next w:val="a"/>
    <w:uiPriority w:val="99"/>
    <w:rsid w:val="006815F3"/>
  </w:style>
  <w:style w:type="paragraph" w:customStyle="1" w:styleId="afffff7">
    <w:name w:val="Моноширинный"/>
    <w:basedOn w:val="a"/>
    <w:next w:val="a"/>
    <w:uiPriority w:val="99"/>
    <w:rsid w:val="006815F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f8">
    <w:name w:val="Найденные слова"/>
    <w:uiPriority w:val="99"/>
    <w:rsid w:val="006815F3"/>
    <w:rPr>
      <w:b w:val="0"/>
      <w:bCs w:val="0"/>
      <w:color w:val="26282F"/>
      <w:shd w:val="clear" w:color="auto" w:fill="FFF580"/>
    </w:rPr>
  </w:style>
  <w:style w:type="character" w:customStyle="1" w:styleId="afffff9">
    <w:name w:val="Не вступил в силу"/>
    <w:uiPriority w:val="99"/>
    <w:rsid w:val="006815F3"/>
    <w:rPr>
      <w:b w:val="0"/>
      <w:bCs w:val="0"/>
      <w:color w:val="000000"/>
      <w:shd w:val="clear" w:color="auto" w:fill="D8EDE8"/>
    </w:rPr>
  </w:style>
  <w:style w:type="paragraph" w:customStyle="1" w:styleId="afffffa">
    <w:name w:val="Необходимые документы"/>
    <w:basedOn w:val="afffb"/>
    <w:next w:val="a"/>
    <w:uiPriority w:val="99"/>
    <w:rsid w:val="006815F3"/>
    <w:pPr>
      <w:ind w:firstLine="118"/>
    </w:pPr>
  </w:style>
  <w:style w:type="paragraph" w:customStyle="1" w:styleId="afffffb">
    <w:name w:val="Нормальный (таблица)"/>
    <w:basedOn w:val="a"/>
    <w:next w:val="a"/>
    <w:uiPriority w:val="99"/>
    <w:rsid w:val="006815F3"/>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c">
    <w:name w:val="Оглавление"/>
    <w:basedOn w:val="af7"/>
    <w:next w:val="a"/>
    <w:uiPriority w:val="99"/>
    <w:rsid w:val="006815F3"/>
    <w:pPr>
      <w:ind w:left="140"/>
      <w:jc w:val="left"/>
    </w:pPr>
    <w:rPr>
      <w:rFonts w:eastAsia="Times New Roman"/>
      <w:sz w:val="24"/>
      <w:szCs w:val="24"/>
    </w:rPr>
  </w:style>
  <w:style w:type="character" w:customStyle="1" w:styleId="afffffd">
    <w:name w:val="Опечатки"/>
    <w:uiPriority w:val="99"/>
    <w:rsid w:val="006815F3"/>
    <w:rPr>
      <w:color w:val="FF0000"/>
    </w:rPr>
  </w:style>
  <w:style w:type="paragraph" w:customStyle="1" w:styleId="afffffe">
    <w:name w:val="Переменная часть"/>
    <w:basedOn w:val="affff1"/>
    <w:next w:val="a"/>
    <w:uiPriority w:val="99"/>
    <w:rsid w:val="006815F3"/>
    <w:rPr>
      <w:sz w:val="18"/>
      <w:szCs w:val="18"/>
    </w:rPr>
  </w:style>
  <w:style w:type="paragraph" w:customStyle="1" w:styleId="affffff">
    <w:name w:val="Подвал для информации об изменениях"/>
    <w:basedOn w:val="1"/>
    <w:next w:val="a"/>
    <w:uiPriority w:val="99"/>
    <w:rsid w:val="006815F3"/>
    <w:pPr>
      <w:keepNext w:val="0"/>
      <w:autoSpaceDE w:val="0"/>
      <w:autoSpaceDN w:val="0"/>
      <w:adjustRightInd w:val="0"/>
      <w:spacing w:before="108" w:after="108"/>
      <w:jc w:val="center"/>
      <w:outlineLvl w:val="9"/>
    </w:pPr>
    <w:rPr>
      <w:rFonts w:ascii="Arial" w:eastAsia="Times New Roman" w:hAnsi="Arial"/>
      <w:color w:val="26282F"/>
      <w:sz w:val="18"/>
      <w:szCs w:val="18"/>
      <w:lang w:eastAsia="en-US"/>
    </w:rPr>
  </w:style>
  <w:style w:type="paragraph" w:customStyle="1" w:styleId="affffff0">
    <w:name w:val="Подзаголовок для информации об изменениях"/>
    <w:basedOn w:val="affffc"/>
    <w:next w:val="a"/>
    <w:uiPriority w:val="99"/>
    <w:rsid w:val="006815F3"/>
    <w:rPr>
      <w:b/>
      <w:bCs/>
    </w:rPr>
  </w:style>
  <w:style w:type="paragraph" w:customStyle="1" w:styleId="affffff1">
    <w:name w:val="Подчёркнуный текст"/>
    <w:basedOn w:val="a"/>
    <w:next w:val="a"/>
    <w:uiPriority w:val="99"/>
    <w:rsid w:val="006815F3"/>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ff2">
    <w:name w:val="Постоянная часть"/>
    <w:basedOn w:val="affff1"/>
    <w:next w:val="a"/>
    <w:uiPriority w:val="99"/>
    <w:rsid w:val="006815F3"/>
    <w:rPr>
      <w:sz w:val="20"/>
      <w:szCs w:val="20"/>
    </w:rPr>
  </w:style>
  <w:style w:type="paragraph" w:customStyle="1" w:styleId="affffff3">
    <w:name w:val="Прижатый влево"/>
    <w:basedOn w:val="a"/>
    <w:next w:val="a"/>
    <w:uiPriority w:val="99"/>
    <w:rsid w:val="006815F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f4">
    <w:name w:val="Пример."/>
    <w:basedOn w:val="afffb"/>
    <w:next w:val="a"/>
    <w:uiPriority w:val="99"/>
    <w:rsid w:val="006815F3"/>
  </w:style>
  <w:style w:type="paragraph" w:customStyle="1" w:styleId="affffff5">
    <w:name w:val="Примечание."/>
    <w:basedOn w:val="afffb"/>
    <w:next w:val="a"/>
    <w:uiPriority w:val="99"/>
    <w:rsid w:val="006815F3"/>
  </w:style>
  <w:style w:type="character" w:customStyle="1" w:styleId="affffff6">
    <w:name w:val="Продолжение ссылки"/>
    <w:uiPriority w:val="99"/>
    <w:rsid w:val="006815F3"/>
  </w:style>
  <w:style w:type="paragraph" w:customStyle="1" w:styleId="affffff7">
    <w:name w:val="Словарная статья"/>
    <w:basedOn w:val="a"/>
    <w:next w:val="a"/>
    <w:uiPriority w:val="99"/>
    <w:rsid w:val="006815F3"/>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fff8">
    <w:name w:val="Сравнение редакций"/>
    <w:uiPriority w:val="99"/>
    <w:rsid w:val="006815F3"/>
    <w:rPr>
      <w:b w:val="0"/>
      <w:bCs w:val="0"/>
      <w:color w:val="26282F"/>
    </w:rPr>
  </w:style>
  <w:style w:type="character" w:customStyle="1" w:styleId="affffff9">
    <w:name w:val="Сравнение редакций. Добавленный фрагмент"/>
    <w:uiPriority w:val="99"/>
    <w:rsid w:val="006815F3"/>
    <w:rPr>
      <w:color w:val="000000"/>
      <w:shd w:val="clear" w:color="auto" w:fill="C1D7FF"/>
    </w:rPr>
  </w:style>
  <w:style w:type="character" w:customStyle="1" w:styleId="affffffa">
    <w:name w:val="Сравнение редакций. Удаленный фрагмент"/>
    <w:uiPriority w:val="99"/>
    <w:rsid w:val="006815F3"/>
    <w:rPr>
      <w:color w:val="000000"/>
      <w:shd w:val="clear" w:color="auto" w:fill="C4C413"/>
    </w:rPr>
  </w:style>
  <w:style w:type="paragraph" w:customStyle="1" w:styleId="affffffb">
    <w:name w:val="Ссылка на официальную публикацию"/>
    <w:basedOn w:val="a"/>
    <w:next w:val="a"/>
    <w:uiPriority w:val="99"/>
    <w:rsid w:val="006815F3"/>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fffc">
    <w:name w:val="Текст в таблице"/>
    <w:basedOn w:val="afffffb"/>
    <w:next w:val="a"/>
    <w:uiPriority w:val="99"/>
    <w:rsid w:val="006815F3"/>
    <w:pPr>
      <w:ind w:firstLine="500"/>
    </w:pPr>
  </w:style>
  <w:style w:type="paragraph" w:customStyle="1" w:styleId="affffffd">
    <w:name w:val="Текст ЭР (см. также)"/>
    <w:basedOn w:val="a"/>
    <w:next w:val="a"/>
    <w:uiPriority w:val="99"/>
    <w:rsid w:val="006815F3"/>
    <w:pPr>
      <w:widowControl w:val="0"/>
      <w:autoSpaceDE w:val="0"/>
      <w:autoSpaceDN w:val="0"/>
      <w:adjustRightInd w:val="0"/>
      <w:spacing w:before="200" w:after="0" w:line="240" w:lineRule="auto"/>
    </w:pPr>
    <w:rPr>
      <w:rFonts w:ascii="Arial" w:eastAsia="Times New Roman" w:hAnsi="Arial" w:cs="Arial"/>
      <w:sz w:val="20"/>
      <w:szCs w:val="20"/>
      <w:lang w:eastAsia="ru-RU"/>
    </w:rPr>
  </w:style>
  <w:style w:type="paragraph" w:customStyle="1" w:styleId="affffffe">
    <w:name w:val="Технический комментарий"/>
    <w:basedOn w:val="a"/>
    <w:next w:val="a"/>
    <w:uiPriority w:val="99"/>
    <w:rsid w:val="006815F3"/>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ffff">
    <w:name w:val="Утратил силу"/>
    <w:uiPriority w:val="99"/>
    <w:rsid w:val="006815F3"/>
    <w:rPr>
      <w:b w:val="0"/>
      <w:bCs w:val="0"/>
      <w:strike/>
      <w:color w:val="666600"/>
    </w:rPr>
  </w:style>
  <w:style w:type="paragraph" w:customStyle="1" w:styleId="afffffff0">
    <w:name w:val="Формула"/>
    <w:basedOn w:val="a"/>
    <w:next w:val="a"/>
    <w:uiPriority w:val="99"/>
    <w:rsid w:val="006815F3"/>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ffff1">
    <w:name w:val="Центрированный (таблица)"/>
    <w:basedOn w:val="afffffb"/>
    <w:next w:val="a"/>
    <w:uiPriority w:val="99"/>
    <w:rsid w:val="006815F3"/>
    <w:pPr>
      <w:jc w:val="center"/>
    </w:pPr>
  </w:style>
  <w:style w:type="paragraph" w:customStyle="1" w:styleId="-">
    <w:name w:val="ЭР-содержание (правое окно)"/>
    <w:basedOn w:val="a"/>
    <w:next w:val="a"/>
    <w:uiPriority w:val="99"/>
    <w:rsid w:val="006815F3"/>
    <w:pPr>
      <w:widowControl w:val="0"/>
      <w:autoSpaceDE w:val="0"/>
      <w:autoSpaceDN w:val="0"/>
      <w:adjustRightInd w:val="0"/>
      <w:spacing w:before="300" w:after="0" w:line="240" w:lineRule="auto"/>
    </w:pPr>
    <w:rPr>
      <w:rFonts w:ascii="Arial" w:eastAsia="Times New Roman" w:hAnsi="Arial" w:cs="Arial"/>
      <w:sz w:val="24"/>
      <w:szCs w:val="24"/>
      <w:lang w:eastAsia="ru-RU"/>
    </w:rPr>
  </w:style>
  <w:style w:type="numbering" w:customStyle="1" w:styleId="44">
    <w:name w:val="Нет списка4"/>
    <w:next w:val="a2"/>
    <w:uiPriority w:val="99"/>
    <w:semiHidden/>
    <w:unhideWhenUsed/>
    <w:rsid w:val="00AD03B2"/>
  </w:style>
  <w:style w:type="table" w:customStyle="1" w:styleId="3e">
    <w:name w:val="Сетка таблицы3"/>
    <w:basedOn w:val="a1"/>
    <w:next w:val="afd"/>
    <w:uiPriority w:val="59"/>
    <w:rsid w:val="00AD03B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3">
    <w:name w:val="Знак Знак Знак Знак Знак Знак Знак Знак Знак Знак Знак Знак Знак2"/>
    <w:basedOn w:val="a"/>
    <w:rsid w:val="00AD03B2"/>
    <w:pPr>
      <w:spacing w:after="160" w:line="240" w:lineRule="exact"/>
    </w:pPr>
    <w:rPr>
      <w:rFonts w:ascii="Verdana" w:eastAsia="Times New Roman" w:hAnsi="Verdana" w:cs="Times New Roman"/>
      <w:sz w:val="20"/>
      <w:szCs w:val="20"/>
      <w:lang w:val="en-US"/>
    </w:rPr>
  </w:style>
  <w:style w:type="numbering" w:customStyle="1" w:styleId="132">
    <w:name w:val="Нет списка13"/>
    <w:next w:val="a2"/>
    <w:uiPriority w:val="99"/>
    <w:semiHidden/>
    <w:unhideWhenUsed/>
    <w:rsid w:val="00AD03B2"/>
  </w:style>
  <w:style w:type="paragraph" w:customStyle="1" w:styleId="1f2">
    <w:name w:val="Знак Знак Знак Знак Знак Знак Знак Знак Знак Знак Знак Знак Знак1"/>
    <w:basedOn w:val="a"/>
    <w:rsid w:val="00AD03B2"/>
    <w:pPr>
      <w:spacing w:after="160" w:line="240" w:lineRule="exact"/>
    </w:pPr>
    <w:rPr>
      <w:rFonts w:ascii="Verdana" w:eastAsia="Times New Roman" w:hAnsi="Verdana" w:cs="Times New Roman"/>
      <w:sz w:val="20"/>
      <w:szCs w:val="20"/>
      <w:lang w:val="en-US"/>
    </w:rPr>
  </w:style>
  <w:style w:type="character" w:styleId="afffffff2">
    <w:name w:val="Strong"/>
    <w:uiPriority w:val="22"/>
    <w:qFormat/>
    <w:rsid w:val="00AD03B2"/>
    <w:rPr>
      <w:b/>
      <w:bCs/>
    </w:rPr>
  </w:style>
  <w:style w:type="character" w:customStyle="1" w:styleId="apple-converted-space">
    <w:name w:val="apple-converted-space"/>
    <w:rsid w:val="00AD03B2"/>
  </w:style>
  <w:style w:type="paragraph" w:styleId="afffffff3">
    <w:name w:val="No Spacing"/>
    <w:uiPriority w:val="1"/>
    <w:qFormat/>
    <w:rsid w:val="00AD03B2"/>
    <w:pPr>
      <w:spacing w:after="0" w:line="240" w:lineRule="auto"/>
      <w:ind w:firstLine="709"/>
      <w:jc w:val="both"/>
    </w:pPr>
    <w:rPr>
      <w:rFonts w:ascii="Times New Roman" w:eastAsia="Calibri" w:hAnsi="Times New Roman" w:cs="Times New Roman"/>
      <w:sz w:val="28"/>
    </w:rPr>
  </w:style>
  <w:style w:type="numbering" w:customStyle="1" w:styleId="1110">
    <w:name w:val="Нет списка111"/>
    <w:next w:val="a2"/>
    <w:uiPriority w:val="99"/>
    <w:semiHidden/>
    <w:unhideWhenUsed/>
    <w:rsid w:val="00AD03B2"/>
  </w:style>
  <w:style w:type="paragraph" w:customStyle="1" w:styleId="afffffff4">
    <w:name w:val="Напишите нам"/>
    <w:basedOn w:val="a"/>
    <w:next w:val="a"/>
    <w:uiPriority w:val="99"/>
    <w:rsid w:val="00AD03B2"/>
    <w:pPr>
      <w:autoSpaceDE w:val="0"/>
      <w:autoSpaceDN w:val="0"/>
      <w:adjustRightInd w:val="0"/>
      <w:spacing w:before="90" w:after="90" w:line="240" w:lineRule="auto"/>
      <w:ind w:left="180" w:right="180"/>
      <w:jc w:val="both"/>
    </w:pPr>
    <w:rPr>
      <w:rFonts w:ascii="Arial" w:eastAsia="Calibri" w:hAnsi="Arial" w:cs="Arial"/>
      <w:sz w:val="20"/>
      <w:szCs w:val="20"/>
      <w:shd w:val="clear" w:color="auto" w:fill="EFFFAD"/>
    </w:rPr>
  </w:style>
  <w:style w:type="paragraph" w:customStyle="1" w:styleId="afffffff5">
    <w:name w:val="Подчёркнутый текст"/>
    <w:basedOn w:val="a"/>
    <w:next w:val="a"/>
    <w:uiPriority w:val="99"/>
    <w:rsid w:val="00AD03B2"/>
    <w:pPr>
      <w:pBdr>
        <w:bottom w:val="single" w:sz="4" w:space="0" w:color="auto"/>
      </w:pBdr>
      <w:autoSpaceDE w:val="0"/>
      <w:autoSpaceDN w:val="0"/>
      <w:adjustRightInd w:val="0"/>
      <w:spacing w:after="0" w:line="240" w:lineRule="auto"/>
      <w:ind w:firstLine="720"/>
      <w:jc w:val="both"/>
    </w:pPr>
    <w:rPr>
      <w:rFonts w:ascii="Arial" w:eastAsia="Calibri" w:hAnsi="Arial" w:cs="Arial"/>
      <w:sz w:val="24"/>
      <w:szCs w:val="24"/>
    </w:rPr>
  </w:style>
  <w:style w:type="character" w:customStyle="1" w:styleId="afffffff6">
    <w:name w:val="Ссылка на утративший силу документ"/>
    <w:uiPriority w:val="99"/>
    <w:rsid w:val="00AD03B2"/>
    <w:rPr>
      <w:b/>
      <w:bCs/>
      <w:color w:val="749232"/>
    </w:rPr>
  </w:style>
  <w:style w:type="paragraph" w:customStyle="1" w:styleId="rvps2">
    <w:name w:val="rvps2"/>
    <w:basedOn w:val="a"/>
    <w:uiPriority w:val="99"/>
    <w:rsid w:val="00AD03B2"/>
    <w:pPr>
      <w:spacing w:after="0" w:line="240" w:lineRule="auto"/>
      <w:jc w:val="both"/>
    </w:pPr>
    <w:rPr>
      <w:rFonts w:ascii="Times New Roman" w:eastAsia="Calibri" w:hAnsi="Times New Roman" w:cs="Times New Roman"/>
      <w:sz w:val="24"/>
      <w:szCs w:val="24"/>
      <w:lang w:eastAsia="ru-RU"/>
    </w:rPr>
  </w:style>
  <w:style w:type="character" w:customStyle="1" w:styleId="rvts12">
    <w:name w:val="rvts12"/>
    <w:rsid w:val="00AD03B2"/>
    <w:rPr>
      <w:rFonts w:ascii="Times New Roman" w:hAnsi="Times New Roman" w:cs="Times New Roman" w:hint="default"/>
      <w:shd w:val="clear" w:color="auto" w:fill="FFFF00"/>
    </w:rPr>
  </w:style>
  <w:style w:type="character" w:customStyle="1" w:styleId="rvts13">
    <w:name w:val="rvts13"/>
    <w:rsid w:val="00AD03B2"/>
    <w:rPr>
      <w:rFonts w:ascii="Times New Roman" w:hAnsi="Times New Roman" w:cs="Times New Roman" w:hint="default"/>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232041">
      <w:bodyDiv w:val="1"/>
      <w:marLeft w:val="0"/>
      <w:marRight w:val="0"/>
      <w:marTop w:val="0"/>
      <w:marBottom w:val="0"/>
      <w:divBdr>
        <w:top w:val="none" w:sz="0" w:space="0" w:color="auto"/>
        <w:left w:val="none" w:sz="0" w:space="0" w:color="auto"/>
        <w:bottom w:val="none" w:sz="0" w:space="0" w:color="auto"/>
        <w:right w:val="none" w:sz="0" w:space="0" w:color="auto"/>
      </w:divBdr>
    </w:div>
    <w:div w:id="483937591">
      <w:bodyDiv w:val="1"/>
      <w:marLeft w:val="0"/>
      <w:marRight w:val="0"/>
      <w:marTop w:val="0"/>
      <w:marBottom w:val="0"/>
      <w:divBdr>
        <w:top w:val="none" w:sz="0" w:space="0" w:color="auto"/>
        <w:left w:val="none" w:sz="0" w:space="0" w:color="auto"/>
        <w:bottom w:val="none" w:sz="0" w:space="0" w:color="auto"/>
        <w:right w:val="none" w:sz="0" w:space="0" w:color="auto"/>
      </w:divBdr>
    </w:div>
    <w:div w:id="620918673">
      <w:bodyDiv w:val="1"/>
      <w:marLeft w:val="0"/>
      <w:marRight w:val="0"/>
      <w:marTop w:val="0"/>
      <w:marBottom w:val="0"/>
      <w:divBdr>
        <w:top w:val="none" w:sz="0" w:space="0" w:color="auto"/>
        <w:left w:val="none" w:sz="0" w:space="0" w:color="auto"/>
        <w:bottom w:val="none" w:sz="0" w:space="0" w:color="auto"/>
        <w:right w:val="none" w:sz="0" w:space="0" w:color="auto"/>
      </w:divBdr>
    </w:div>
    <w:div w:id="662928526">
      <w:bodyDiv w:val="1"/>
      <w:marLeft w:val="0"/>
      <w:marRight w:val="0"/>
      <w:marTop w:val="0"/>
      <w:marBottom w:val="0"/>
      <w:divBdr>
        <w:top w:val="none" w:sz="0" w:space="0" w:color="auto"/>
        <w:left w:val="none" w:sz="0" w:space="0" w:color="auto"/>
        <w:bottom w:val="none" w:sz="0" w:space="0" w:color="auto"/>
        <w:right w:val="none" w:sz="0" w:space="0" w:color="auto"/>
      </w:divBdr>
    </w:div>
    <w:div w:id="1087310476">
      <w:bodyDiv w:val="1"/>
      <w:marLeft w:val="0"/>
      <w:marRight w:val="0"/>
      <w:marTop w:val="0"/>
      <w:marBottom w:val="0"/>
      <w:divBdr>
        <w:top w:val="none" w:sz="0" w:space="0" w:color="auto"/>
        <w:left w:val="none" w:sz="0" w:space="0" w:color="auto"/>
        <w:bottom w:val="none" w:sz="0" w:space="0" w:color="auto"/>
        <w:right w:val="none" w:sz="0" w:space="0" w:color="auto"/>
      </w:divBdr>
    </w:div>
    <w:div w:id="1163164568">
      <w:bodyDiv w:val="1"/>
      <w:marLeft w:val="0"/>
      <w:marRight w:val="0"/>
      <w:marTop w:val="0"/>
      <w:marBottom w:val="0"/>
      <w:divBdr>
        <w:top w:val="none" w:sz="0" w:space="0" w:color="auto"/>
        <w:left w:val="none" w:sz="0" w:space="0" w:color="auto"/>
        <w:bottom w:val="none" w:sz="0" w:space="0" w:color="auto"/>
        <w:right w:val="none" w:sz="0" w:space="0" w:color="auto"/>
      </w:divBdr>
    </w:div>
    <w:div w:id="1229921939">
      <w:bodyDiv w:val="1"/>
      <w:marLeft w:val="0"/>
      <w:marRight w:val="0"/>
      <w:marTop w:val="0"/>
      <w:marBottom w:val="0"/>
      <w:divBdr>
        <w:top w:val="none" w:sz="0" w:space="0" w:color="auto"/>
        <w:left w:val="none" w:sz="0" w:space="0" w:color="auto"/>
        <w:bottom w:val="none" w:sz="0" w:space="0" w:color="auto"/>
        <w:right w:val="none" w:sz="0" w:space="0" w:color="auto"/>
      </w:divBdr>
    </w:div>
    <w:div w:id="1453016484">
      <w:bodyDiv w:val="1"/>
      <w:marLeft w:val="0"/>
      <w:marRight w:val="0"/>
      <w:marTop w:val="0"/>
      <w:marBottom w:val="0"/>
      <w:divBdr>
        <w:top w:val="none" w:sz="0" w:space="0" w:color="auto"/>
        <w:left w:val="none" w:sz="0" w:space="0" w:color="auto"/>
        <w:bottom w:val="none" w:sz="0" w:space="0" w:color="auto"/>
        <w:right w:val="none" w:sz="0" w:space="0" w:color="auto"/>
      </w:divBdr>
    </w:div>
    <w:div w:id="1518616545">
      <w:bodyDiv w:val="1"/>
      <w:marLeft w:val="0"/>
      <w:marRight w:val="0"/>
      <w:marTop w:val="0"/>
      <w:marBottom w:val="0"/>
      <w:divBdr>
        <w:top w:val="none" w:sz="0" w:space="0" w:color="auto"/>
        <w:left w:val="none" w:sz="0" w:space="0" w:color="auto"/>
        <w:bottom w:val="none" w:sz="0" w:space="0" w:color="auto"/>
        <w:right w:val="none" w:sz="0" w:space="0" w:color="auto"/>
      </w:divBdr>
    </w:div>
    <w:div w:id="211978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CF413932080C22485C195C6901414F0BBA6B3705D727D9428B7E78E526C6825q5j0N" TargetMode="External"/><Relationship Id="rId18" Type="http://schemas.openxmlformats.org/officeDocument/2006/relationships/hyperlink" Target="consultantplus://offline/ref=931D73E0C57B31CA3891B585276F9238320D4D38D888548E3144066326E030A64687B0489D2D21E5gCP" TargetMode="External"/><Relationship Id="rId26" Type="http://schemas.openxmlformats.org/officeDocument/2006/relationships/hyperlink" Target="consultantplus://offline/ref=0CF413932080C22485C18BCB867849FBB9A8EF795E737EC375E8BCD305q6j5N" TargetMode="External"/><Relationship Id="rId3" Type="http://schemas.openxmlformats.org/officeDocument/2006/relationships/styles" Target="styles.xml"/><Relationship Id="rId21" Type="http://schemas.openxmlformats.org/officeDocument/2006/relationships/hyperlink" Target="consultantplus://offline/ref=F3CFBBA9FA248D13CAB331C98932BBEBA74C50408DE02B12BA2AD3557043A1BB4B8D5FC530A82181S4kEQ" TargetMode="External"/><Relationship Id="rId7" Type="http://schemas.openxmlformats.org/officeDocument/2006/relationships/footnotes" Target="footnotes.xml"/><Relationship Id="rId12" Type="http://schemas.openxmlformats.org/officeDocument/2006/relationships/hyperlink" Target="consultantplus://offline/ref=0CF413932080C22485C18BCB867849FBB9A8ED7C53757EC375E8BCD305q6j5N" TargetMode="External"/><Relationship Id="rId17" Type="http://schemas.openxmlformats.org/officeDocument/2006/relationships/hyperlink" Target="consultantplus://offline/ref=0CF413932080C22485C18BCB867849FBB9AFE4785E727EC375E8BCD30565627217D5665B692FF3E7q5jCN" TargetMode="External"/><Relationship Id="rId25" Type="http://schemas.openxmlformats.org/officeDocument/2006/relationships/hyperlink" Target="consultantplus://offline/ref=0CF413932080C22485C18BCB867849FBBDA8E97C597F23C97DB1B0D1026A3D65109C6A5A692FF3qEjFN" TargetMode="External"/><Relationship Id="rId2" Type="http://schemas.openxmlformats.org/officeDocument/2006/relationships/numbering" Target="numbering.xml"/><Relationship Id="rId16" Type="http://schemas.openxmlformats.org/officeDocument/2006/relationships/hyperlink" Target="consultantplus://offline/ref=0CF413932080C22485C18BCB867849FBB9AEED7F58757EC375E8BCD30565627217D5665B692FF3E7q5jCN" TargetMode="External"/><Relationship Id="rId20" Type="http://schemas.openxmlformats.org/officeDocument/2006/relationships/hyperlink" Target="consultantplus://offline/ref=F3CFBBA9FA248D13CAB331C98932BBEBA74253478FE32B12BA2AD35570S4k3Q"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83301EAFE484EFAAA35998477EC41B73C1F7B2456D1C143956D4EA5CADC767C21B0A53AD48A6160C7449CDFrFL" TargetMode="External"/><Relationship Id="rId24" Type="http://schemas.openxmlformats.org/officeDocument/2006/relationships/hyperlink" Target="consultantplus://offline/ref=0CF413932080C22485C195C6901414F0BBA6B3705D727D9428B7E78E526C6825q5j0N" TargetMode="External"/><Relationship Id="rId5" Type="http://schemas.openxmlformats.org/officeDocument/2006/relationships/settings" Target="settings.xml"/><Relationship Id="rId15" Type="http://schemas.openxmlformats.org/officeDocument/2006/relationships/hyperlink" Target="consultantplus://offline/ref=0CF413932080C22485C18BCB867849FBB9AEED7F58757EC375E8BCD30565627217D5665B692FF3E7q5jCN" TargetMode="External"/><Relationship Id="rId23" Type="http://schemas.openxmlformats.org/officeDocument/2006/relationships/hyperlink" Target="consultantplus://offline/ref=0CF413932080C22485C18BCB867849FBB9A8ED7C53757EC375E8BCD305q6j5N" TargetMode="External"/><Relationship Id="rId28"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hyperlink" Target="consultantplus://offline/ref=F3CFBBA9FA248D13CAB331C98932BBEBA74C50408DE52B12BA2AD3557043A1BB4B8D5FC530A82180S4kEQ"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consultantplus://offline/ref=0CF413932080C22485C18BCB867849FBB9A8EF795E737EC375E8BCD30565627217D5665B692FF1E0q5j6N" TargetMode="External"/><Relationship Id="rId22" Type="http://schemas.openxmlformats.org/officeDocument/2006/relationships/hyperlink" Target="consultantplus://offline/ref=3176C66C5B0AB178E557742200A2E8D6E1F452F995D46F855F42D2CB6547B6652F5804AE4C337F5Cm43EN" TargetMode="External"/><Relationship Id="rId27" Type="http://schemas.openxmlformats.org/officeDocument/2006/relationships/hyperlink" Target="consultantplus://offline/ref=0CF413932080C22485C18BCB867849FBB9A8EF795E727EC375E8BCD305q6j5N"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B3FB0-0A8E-4F33-B142-FE625EEE1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79</Pages>
  <Words>24153</Words>
  <Characters>137677</Characters>
  <Application>Microsoft Office Word</Application>
  <DocSecurity>0</DocSecurity>
  <Lines>1147</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 Кокоулина</dc:creator>
  <cp:lastModifiedBy>Елена С. Кокоулина</cp:lastModifiedBy>
  <cp:revision>52</cp:revision>
  <cp:lastPrinted>2016-03-28T12:58:00Z</cp:lastPrinted>
  <dcterms:created xsi:type="dcterms:W3CDTF">2013-03-28T07:28:00Z</dcterms:created>
  <dcterms:modified xsi:type="dcterms:W3CDTF">2016-03-28T13:09:00Z</dcterms:modified>
</cp:coreProperties>
</file>